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678" w:rsidRPr="00357EF2" w:rsidRDefault="00765678" w:rsidP="00765678">
      <w:pPr>
        <w:rPr>
          <w:color w:val="auto"/>
        </w:rPr>
      </w:pPr>
    </w:p>
    <w:p w:rsidR="00765678" w:rsidRPr="00357EF2" w:rsidRDefault="00765678" w:rsidP="00765678">
      <w:pPr>
        <w:rPr>
          <w:color w:val="auto"/>
        </w:rPr>
      </w:pPr>
    </w:p>
    <w:tbl>
      <w:tblPr>
        <w:tblW w:w="857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71"/>
      </w:tblGrid>
      <w:tr w:rsidR="00765678" w:rsidRPr="00357EF2" w:rsidTr="00DD2874">
        <w:trPr>
          <w:trHeight w:val="6066"/>
          <w:jc w:val="center"/>
        </w:trPr>
        <w:tc>
          <w:tcPr>
            <w:tcW w:w="8571" w:type="dxa"/>
            <w:tcBorders>
              <w:top w:val="nil"/>
              <w:left w:val="nil"/>
              <w:bottom w:val="nil"/>
              <w:right w:val="nil"/>
            </w:tcBorders>
            <w:shd w:val="clear" w:color="auto" w:fill="auto"/>
            <w:tcMar>
              <w:top w:w="80" w:type="dxa"/>
              <w:left w:w="80" w:type="dxa"/>
              <w:bottom w:w="80" w:type="dxa"/>
              <w:right w:w="80" w:type="dxa"/>
            </w:tcMar>
            <w:vAlign w:val="center"/>
          </w:tcPr>
          <w:p w:rsidR="00765678" w:rsidRPr="00357EF2" w:rsidRDefault="00765678" w:rsidP="00DD2874">
            <w:pPr>
              <w:pStyle w:val="NoSpacing"/>
              <w:spacing w:after="0" w:line="240" w:lineRule="auto"/>
              <w:jc w:val="center"/>
              <w:rPr>
                <w:rFonts w:ascii="Arial"/>
                <w:color w:val="auto"/>
              </w:rPr>
            </w:pPr>
            <w:r w:rsidRPr="00357EF2">
              <w:rPr>
                <w:rFonts w:ascii="Arial"/>
                <w:noProof/>
                <w:color w:val="auto"/>
                <w:lang w:eastAsia="en-US"/>
              </w:rPr>
              <w:drawing>
                <wp:inline distT="0" distB="0" distL="0" distR="0">
                  <wp:extent cx="2486025" cy="2160271"/>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NRAI LOGO TRANSPARENT.png"/>
                          <pic:cNvPicPr/>
                        </pic:nvPicPr>
                        <pic:blipFill>
                          <a:blip r:embed="rId8">
                            <a:extLst/>
                          </a:blip>
                          <a:stretch>
                            <a:fillRect/>
                          </a:stretch>
                        </pic:blipFill>
                        <pic:spPr>
                          <a:xfrm>
                            <a:off x="0" y="0"/>
                            <a:ext cx="2486025" cy="2160271"/>
                          </a:xfrm>
                          <a:prstGeom prst="rect">
                            <a:avLst/>
                          </a:prstGeom>
                          <a:ln w="12700" cap="flat">
                            <a:noFill/>
                            <a:miter lim="400000"/>
                          </a:ln>
                          <a:effectLst/>
                        </pic:spPr>
                      </pic:pic>
                    </a:graphicData>
                  </a:graphic>
                </wp:inline>
              </w:drawing>
            </w:r>
          </w:p>
          <w:p w:rsidR="00765678" w:rsidRPr="00357EF2" w:rsidRDefault="00765678" w:rsidP="00DD2874">
            <w:pPr>
              <w:pStyle w:val="NoSpacing"/>
              <w:spacing w:after="0" w:line="240" w:lineRule="auto"/>
              <w:jc w:val="center"/>
              <w:rPr>
                <w:rFonts w:ascii="Arial"/>
                <w:color w:val="auto"/>
              </w:rPr>
            </w:pPr>
          </w:p>
          <w:p w:rsidR="00765678" w:rsidRPr="00357EF2" w:rsidRDefault="00765678" w:rsidP="00DD2874">
            <w:pPr>
              <w:pStyle w:val="NoSpacing"/>
              <w:spacing w:after="0" w:line="240" w:lineRule="auto"/>
              <w:jc w:val="center"/>
              <w:rPr>
                <w:rFonts w:ascii="Arial"/>
                <w:color w:val="auto"/>
                <w:sz w:val="30"/>
                <w:szCs w:val="30"/>
              </w:rPr>
            </w:pPr>
          </w:p>
          <w:p w:rsidR="00765678" w:rsidRPr="00357EF2" w:rsidRDefault="00765678" w:rsidP="00DD2874">
            <w:pPr>
              <w:pStyle w:val="NoSpacing"/>
              <w:spacing w:after="0" w:line="240" w:lineRule="auto"/>
              <w:jc w:val="center"/>
              <w:rPr>
                <w:rFonts w:ascii="Arial"/>
                <w:color w:val="auto"/>
                <w:sz w:val="30"/>
                <w:szCs w:val="30"/>
              </w:rPr>
            </w:pPr>
          </w:p>
          <w:p w:rsidR="00765678" w:rsidRPr="00357EF2" w:rsidRDefault="00765678" w:rsidP="00DD2874">
            <w:pPr>
              <w:pStyle w:val="NoSpacing"/>
              <w:spacing w:after="0" w:line="240" w:lineRule="auto"/>
              <w:jc w:val="center"/>
              <w:rPr>
                <w:rFonts w:ascii="Arial"/>
                <w:color w:val="auto"/>
                <w:sz w:val="30"/>
                <w:szCs w:val="30"/>
              </w:rPr>
            </w:pPr>
          </w:p>
          <w:p w:rsidR="00765678" w:rsidRPr="00357EF2" w:rsidRDefault="00765678" w:rsidP="00DD2874">
            <w:pPr>
              <w:pStyle w:val="NoSpacing"/>
              <w:spacing w:after="0" w:line="240" w:lineRule="auto"/>
              <w:jc w:val="center"/>
              <w:rPr>
                <w:rFonts w:ascii="Arial"/>
                <w:b/>
                <w:bCs/>
                <w:color w:val="auto"/>
                <w:sz w:val="30"/>
                <w:szCs w:val="30"/>
                <w:u w:color="FF0000"/>
              </w:rPr>
            </w:pPr>
            <w:r w:rsidRPr="00357EF2">
              <w:rPr>
                <w:rFonts w:ascii="Arial"/>
                <w:b/>
                <w:bCs/>
                <w:color w:val="auto"/>
                <w:sz w:val="30"/>
                <w:szCs w:val="30"/>
                <w:u w:color="FF0000"/>
              </w:rPr>
              <w:t>Prepared by the Technical Committee</w:t>
            </w:r>
          </w:p>
          <w:p w:rsidR="00765678" w:rsidRPr="00357EF2" w:rsidRDefault="00765678" w:rsidP="00DD2874">
            <w:pPr>
              <w:pStyle w:val="NoSpacing"/>
              <w:spacing w:after="0" w:line="240" w:lineRule="auto"/>
              <w:jc w:val="center"/>
              <w:rPr>
                <w:rFonts w:ascii="Arial" w:eastAsia="Arial" w:hAnsi="Arial" w:cs="Arial"/>
                <w:b/>
                <w:bCs/>
                <w:color w:val="auto"/>
                <w:sz w:val="30"/>
                <w:szCs w:val="30"/>
                <w:u w:color="FF0000"/>
              </w:rPr>
            </w:pPr>
          </w:p>
          <w:p w:rsidR="00765678" w:rsidRPr="00357EF2" w:rsidRDefault="00765678" w:rsidP="00DD2874">
            <w:pPr>
              <w:pStyle w:val="NoSpacing"/>
              <w:spacing w:after="0" w:line="240" w:lineRule="auto"/>
              <w:jc w:val="center"/>
              <w:rPr>
                <w:rFonts w:ascii="Arial"/>
                <w:b/>
                <w:bCs/>
                <w:color w:val="auto"/>
                <w:sz w:val="30"/>
                <w:szCs w:val="30"/>
                <w:u w:color="FF0000"/>
              </w:rPr>
            </w:pPr>
            <w:r w:rsidRPr="00357EF2">
              <w:rPr>
                <w:rFonts w:ascii="Arial"/>
                <w:b/>
                <w:bCs/>
                <w:color w:val="auto"/>
                <w:sz w:val="30"/>
                <w:szCs w:val="30"/>
                <w:u w:color="FF0000"/>
              </w:rPr>
              <w:t xml:space="preserve">of </w:t>
            </w:r>
          </w:p>
          <w:p w:rsidR="00765678" w:rsidRPr="00357EF2" w:rsidRDefault="00765678" w:rsidP="00DD2874">
            <w:pPr>
              <w:pStyle w:val="NoSpacing"/>
              <w:spacing w:after="0" w:line="240" w:lineRule="auto"/>
              <w:jc w:val="center"/>
              <w:rPr>
                <w:rFonts w:ascii="Arial" w:eastAsia="Arial" w:hAnsi="Arial" w:cs="Arial"/>
                <w:b/>
                <w:bCs/>
                <w:color w:val="auto"/>
                <w:sz w:val="30"/>
                <w:szCs w:val="30"/>
                <w:u w:color="FF0000"/>
              </w:rPr>
            </w:pPr>
          </w:p>
          <w:p w:rsidR="00765678" w:rsidRPr="00357EF2" w:rsidRDefault="00765678" w:rsidP="00DD2874">
            <w:pPr>
              <w:pStyle w:val="NoSpacing"/>
              <w:spacing w:after="0" w:line="240" w:lineRule="auto"/>
              <w:jc w:val="center"/>
              <w:rPr>
                <w:rFonts w:ascii="Arial" w:eastAsia="Arial" w:hAnsi="Arial" w:cs="Arial"/>
                <w:b/>
                <w:bCs/>
                <w:color w:val="auto"/>
                <w:sz w:val="30"/>
                <w:szCs w:val="30"/>
                <w:u w:color="FF0000"/>
              </w:rPr>
            </w:pPr>
            <w:r w:rsidRPr="00357EF2">
              <w:rPr>
                <w:rFonts w:ascii="Arial"/>
                <w:b/>
                <w:bCs/>
                <w:color w:val="auto"/>
                <w:sz w:val="30"/>
                <w:szCs w:val="30"/>
                <w:u w:color="FF0000"/>
              </w:rPr>
              <w:t>The National Rifle Association of India</w:t>
            </w:r>
          </w:p>
          <w:p w:rsidR="00765678" w:rsidRPr="00357EF2" w:rsidRDefault="00765678" w:rsidP="00DD2874">
            <w:pPr>
              <w:pStyle w:val="NoSpacing"/>
              <w:spacing w:after="0" w:line="240" w:lineRule="auto"/>
              <w:rPr>
                <w:color w:val="auto"/>
              </w:rPr>
            </w:pPr>
          </w:p>
        </w:tc>
      </w:tr>
      <w:tr w:rsidR="00765678" w:rsidRPr="00357EF2" w:rsidTr="00DD2874">
        <w:trPr>
          <w:trHeight w:val="2831"/>
          <w:jc w:val="center"/>
        </w:trPr>
        <w:tc>
          <w:tcPr>
            <w:tcW w:w="8571" w:type="dxa"/>
            <w:tcBorders>
              <w:top w:val="nil"/>
              <w:left w:val="nil"/>
              <w:bottom w:val="single" w:sz="4" w:space="0" w:color="4F81BD"/>
              <w:right w:val="nil"/>
            </w:tcBorders>
            <w:shd w:val="clear" w:color="auto" w:fill="auto"/>
            <w:tcMar>
              <w:top w:w="80" w:type="dxa"/>
              <w:left w:w="80" w:type="dxa"/>
              <w:bottom w:w="80" w:type="dxa"/>
              <w:right w:w="80" w:type="dxa"/>
            </w:tcMar>
            <w:vAlign w:val="center"/>
          </w:tcPr>
          <w:p w:rsidR="00765678" w:rsidRPr="00357EF2" w:rsidRDefault="00765678" w:rsidP="00DD2874">
            <w:pPr>
              <w:pStyle w:val="NoSpacing"/>
              <w:spacing w:after="0" w:line="240" w:lineRule="auto"/>
              <w:jc w:val="center"/>
              <w:rPr>
                <w:color w:val="auto"/>
              </w:rPr>
            </w:pPr>
          </w:p>
          <w:p w:rsidR="00765678" w:rsidRPr="00357EF2" w:rsidRDefault="00765678" w:rsidP="00DD2874">
            <w:pPr>
              <w:pStyle w:val="NoSpacing"/>
              <w:spacing w:after="0" w:line="240" w:lineRule="auto"/>
              <w:jc w:val="center"/>
              <w:rPr>
                <w:color w:val="auto"/>
              </w:rPr>
            </w:pPr>
          </w:p>
          <w:p w:rsidR="00765678" w:rsidRPr="00357EF2" w:rsidRDefault="00765678" w:rsidP="00DD2874">
            <w:pPr>
              <w:pStyle w:val="NoSpacing"/>
              <w:spacing w:after="0" w:line="240" w:lineRule="auto"/>
              <w:jc w:val="center"/>
              <w:rPr>
                <w:color w:val="auto"/>
              </w:rPr>
            </w:pPr>
          </w:p>
          <w:p w:rsidR="00765678" w:rsidRPr="00357EF2" w:rsidRDefault="00765678" w:rsidP="00DD2874">
            <w:pPr>
              <w:pStyle w:val="NoSpacing"/>
              <w:spacing w:after="0" w:line="240" w:lineRule="auto"/>
              <w:jc w:val="center"/>
              <w:rPr>
                <w:color w:val="auto"/>
              </w:rPr>
            </w:pPr>
          </w:p>
          <w:p w:rsidR="00765678" w:rsidRPr="00357EF2" w:rsidRDefault="00765678" w:rsidP="00DD2874">
            <w:pPr>
              <w:pStyle w:val="NoSpacing"/>
              <w:spacing w:after="0" w:line="240" w:lineRule="auto"/>
              <w:jc w:val="center"/>
              <w:rPr>
                <w:color w:val="auto"/>
              </w:rPr>
            </w:pPr>
          </w:p>
          <w:p w:rsidR="00765678" w:rsidRPr="00357EF2" w:rsidRDefault="00765678" w:rsidP="00DD2874">
            <w:pPr>
              <w:pStyle w:val="NoSpacing"/>
              <w:spacing w:after="0" w:line="240" w:lineRule="auto"/>
              <w:jc w:val="center"/>
              <w:rPr>
                <w:color w:val="auto"/>
              </w:rPr>
            </w:pPr>
          </w:p>
          <w:p w:rsidR="00765678" w:rsidRPr="00357EF2" w:rsidRDefault="00765678" w:rsidP="00DD2874">
            <w:pPr>
              <w:pStyle w:val="NoSpacing"/>
              <w:spacing w:after="0" w:line="240" w:lineRule="auto"/>
              <w:jc w:val="center"/>
              <w:rPr>
                <w:color w:val="auto"/>
              </w:rPr>
            </w:pPr>
          </w:p>
          <w:p w:rsidR="00765678" w:rsidRPr="00357EF2" w:rsidRDefault="00765678" w:rsidP="00DD2874">
            <w:pPr>
              <w:pStyle w:val="NoSpacing"/>
              <w:spacing w:after="0" w:line="240" w:lineRule="auto"/>
              <w:rPr>
                <w:color w:val="auto"/>
              </w:rPr>
            </w:pPr>
          </w:p>
          <w:p w:rsidR="00765678" w:rsidRPr="00357EF2" w:rsidRDefault="00765678" w:rsidP="00D830A3">
            <w:pPr>
              <w:pStyle w:val="NoSpacing"/>
              <w:spacing w:after="0" w:line="240" w:lineRule="auto"/>
              <w:jc w:val="center"/>
              <w:rPr>
                <w:color w:val="auto"/>
              </w:rPr>
            </w:pPr>
            <w:r w:rsidRPr="00357EF2">
              <w:rPr>
                <w:rFonts w:ascii="Arial"/>
                <w:color w:val="auto"/>
                <w:sz w:val="44"/>
                <w:szCs w:val="44"/>
              </w:rPr>
              <w:t>Criteria For The Selection Of Olympic Shooting Teams to represent India in all Discipline Of Olympic Shooting Sport at the Olympics Games Tokyo, Japan 2020</w:t>
            </w:r>
          </w:p>
        </w:tc>
      </w:tr>
    </w:tbl>
    <w:p w:rsidR="00765678" w:rsidRPr="00357EF2" w:rsidRDefault="00765678" w:rsidP="00765678">
      <w:pPr>
        <w:rPr>
          <w:rFonts w:ascii="Trebuchet MS" w:hAnsi="Trebuchet MS"/>
          <w:b/>
          <w:bCs/>
          <w:color w:val="auto"/>
          <w:sz w:val="28"/>
          <w:szCs w:val="28"/>
          <w:u w:val="single"/>
        </w:rPr>
      </w:pPr>
    </w:p>
    <w:p w:rsidR="00765678" w:rsidRPr="00357EF2" w:rsidRDefault="007656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b/>
          <w:bCs/>
          <w:color w:val="auto"/>
          <w:sz w:val="28"/>
          <w:szCs w:val="28"/>
          <w:u w:val="single"/>
        </w:rPr>
      </w:pPr>
      <w:r w:rsidRPr="00357EF2">
        <w:rPr>
          <w:rFonts w:ascii="Trebuchet MS" w:hAnsi="Trebuchet MS"/>
          <w:b/>
          <w:bCs/>
          <w:color w:val="auto"/>
          <w:sz w:val="28"/>
          <w:szCs w:val="28"/>
          <w:u w:val="single"/>
        </w:rPr>
        <w:br w:type="page"/>
      </w:r>
    </w:p>
    <w:p w:rsidR="00765678" w:rsidRPr="00357EF2" w:rsidRDefault="00765678" w:rsidP="00765678">
      <w:pPr>
        <w:jc w:val="center"/>
        <w:rPr>
          <w:rFonts w:ascii="Trebuchet MS" w:hAnsi="Trebuchet MS"/>
          <w:b/>
          <w:bCs/>
          <w:color w:val="auto"/>
          <w:sz w:val="28"/>
          <w:szCs w:val="28"/>
          <w:u w:val="single"/>
        </w:rPr>
      </w:pPr>
    </w:p>
    <w:p w:rsidR="00765678" w:rsidRPr="00357EF2" w:rsidRDefault="00765678" w:rsidP="00765678">
      <w:pPr>
        <w:jc w:val="center"/>
        <w:rPr>
          <w:rFonts w:ascii="Trebuchet MS" w:hAnsi="Trebuchet MS"/>
          <w:b/>
          <w:bCs/>
          <w:color w:val="auto"/>
          <w:sz w:val="28"/>
          <w:szCs w:val="28"/>
          <w:u w:val="single"/>
        </w:rPr>
      </w:pPr>
    </w:p>
    <w:p w:rsidR="00765678" w:rsidRPr="00357EF2" w:rsidRDefault="00765678" w:rsidP="00765678">
      <w:pPr>
        <w:jc w:val="center"/>
        <w:rPr>
          <w:rFonts w:ascii="Trebuchet MS" w:eastAsia="Arial" w:hAnsi="Trebuchet MS" w:cs="Arial"/>
          <w:b/>
          <w:bCs/>
          <w:color w:val="auto"/>
          <w:sz w:val="28"/>
          <w:szCs w:val="28"/>
          <w:u w:val="single"/>
        </w:rPr>
      </w:pPr>
      <w:r w:rsidRPr="00357EF2">
        <w:rPr>
          <w:rFonts w:ascii="Trebuchet MS" w:hAnsi="Trebuchet MS"/>
          <w:b/>
          <w:bCs/>
          <w:color w:val="auto"/>
          <w:sz w:val="28"/>
          <w:szCs w:val="28"/>
          <w:u w:val="single"/>
        </w:rPr>
        <w:t>Criterion for Tokyo 2020, Olympic Team Selection</w:t>
      </w:r>
    </w:p>
    <w:p w:rsidR="00765678" w:rsidRPr="00357EF2" w:rsidRDefault="00765678" w:rsidP="00765678">
      <w:pPr>
        <w:jc w:val="both"/>
        <w:rPr>
          <w:rFonts w:ascii="Trebuchet MS" w:hAnsi="Trebuchet MS"/>
          <w:b/>
          <w:bCs/>
          <w:color w:val="auto"/>
          <w:sz w:val="24"/>
          <w:szCs w:val="24"/>
          <w:u w:val="single"/>
        </w:rPr>
      </w:pPr>
      <w:r w:rsidRPr="00357EF2">
        <w:rPr>
          <w:rFonts w:ascii="Trebuchet MS" w:hAnsi="Trebuchet MS"/>
          <w:b/>
          <w:bCs/>
          <w:color w:val="auto"/>
          <w:sz w:val="24"/>
          <w:szCs w:val="24"/>
          <w:u w:val="single"/>
        </w:rPr>
        <w:t>POLICY STATEMENT</w:t>
      </w:r>
    </w:p>
    <w:p w:rsidR="00765678" w:rsidRPr="00357EF2" w:rsidRDefault="00765678" w:rsidP="00765678">
      <w:pPr>
        <w:jc w:val="both"/>
        <w:rPr>
          <w:rFonts w:ascii="Trebuchet MS" w:hAnsi="Trebuchet MS"/>
          <w:color w:val="auto"/>
          <w:sz w:val="24"/>
          <w:szCs w:val="24"/>
        </w:rPr>
      </w:pPr>
      <w:r w:rsidRPr="00357EF2">
        <w:rPr>
          <w:rFonts w:ascii="Trebuchet MS" w:hAnsi="Trebuchet MS"/>
          <w:color w:val="auto"/>
          <w:sz w:val="24"/>
          <w:szCs w:val="24"/>
        </w:rPr>
        <w:t>The NRAI firmly believes in Shooters earning their p</w:t>
      </w:r>
      <w:r w:rsidR="00D830A3" w:rsidRPr="00357EF2">
        <w:rPr>
          <w:rFonts w:ascii="Trebuchet MS" w:hAnsi="Trebuchet MS"/>
          <w:color w:val="auto"/>
          <w:sz w:val="24"/>
          <w:szCs w:val="24"/>
        </w:rPr>
        <w:t>lace in the Olympic team.  The i</w:t>
      </w:r>
      <w:r w:rsidRPr="00357EF2">
        <w:rPr>
          <w:rFonts w:ascii="Trebuchet MS" w:hAnsi="Trebuchet MS"/>
          <w:color w:val="auto"/>
          <w:sz w:val="24"/>
          <w:szCs w:val="24"/>
        </w:rPr>
        <w:t xml:space="preserve">ntention is to ensure through this policy of the NRAI, a level, just, &amp; fair playing field for those sportspersons who wish to enter the fray in team or individual events for all shooting disciplines. </w:t>
      </w:r>
    </w:p>
    <w:p w:rsidR="00765678" w:rsidRPr="00357EF2" w:rsidRDefault="00765678" w:rsidP="00254C9E">
      <w:pPr>
        <w:pStyle w:val="ListParagraph"/>
        <w:numPr>
          <w:ilvl w:val="0"/>
          <w:numId w:val="12"/>
        </w:numPr>
        <w:jc w:val="both"/>
        <w:rPr>
          <w:rFonts w:ascii="Trebuchet MS" w:hAnsi="Trebuchet MS"/>
          <w:b/>
          <w:bCs/>
          <w:color w:val="auto"/>
          <w:sz w:val="24"/>
          <w:szCs w:val="24"/>
          <w:u w:val="single"/>
        </w:rPr>
      </w:pPr>
      <w:r w:rsidRPr="00357EF2">
        <w:rPr>
          <w:rFonts w:ascii="Trebuchet MS" w:hAnsi="Trebuchet MS"/>
          <w:b/>
          <w:bCs/>
          <w:color w:val="auto"/>
          <w:sz w:val="24"/>
          <w:szCs w:val="24"/>
          <w:u w:val="single"/>
        </w:rPr>
        <w:t>SCOPE OF THE POLICY</w:t>
      </w:r>
    </w:p>
    <w:p w:rsidR="00765678" w:rsidRPr="00357EF2" w:rsidRDefault="00765678" w:rsidP="00254C9E">
      <w:pPr>
        <w:pStyle w:val="ListParagraph"/>
        <w:numPr>
          <w:ilvl w:val="1"/>
          <w:numId w:val="12"/>
        </w:numPr>
        <w:jc w:val="both"/>
        <w:rPr>
          <w:rFonts w:ascii="Trebuchet MS" w:eastAsia="Arial" w:hAnsi="Trebuchet MS" w:cs="Arial"/>
          <w:color w:val="auto"/>
          <w:sz w:val="24"/>
          <w:szCs w:val="24"/>
        </w:rPr>
      </w:pPr>
      <w:r w:rsidRPr="00357EF2">
        <w:rPr>
          <w:rFonts w:ascii="Trebuchet MS" w:hAnsi="Trebuchet MS"/>
          <w:color w:val="auto"/>
          <w:sz w:val="24"/>
          <w:szCs w:val="24"/>
        </w:rPr>
        <w:t xml:space="preserve">The scope of this shooting policy is for and only for the Olympic Games      scheduled in </w:t>
      </w:r>
      <w:r w:rsidR="000261BD" w:rsidRPr="00357EF2">
        <w:rPr>
          <w:rFonts w:ascii="Trebuchet MS" w:hAnsi="Trebuchet MS"/>
          <w:color w:val="auto"/>
          <w:sz w:val="24"/>
          <w:szCs w:val="24"/>
        </w:rPr>
        <w:t xml:space="preserve">Tokyo </w:t>
      </w:r>
      <w:r w:rsidRPr="00357EF2">
        <w:rPr>
          <w:rFonts w:ascii="Trebuchet MS" w:hAnsi="Trebuchet MS"/>
          <w:color w:val="auto"/>
          <w:sz w:val="24"/>
          <w:szCs w:val="24"/>
        </w:rPr>
        <w:t>in 20</w:t>
      </w:r>
      <w:r w:rsidR="000261BD" w:rsidRPr="00357EF2">
        <w:rPr>
          <w:rFonts w:ascii="Trebuchet MS" w:hAnsi="Trebuchet MS"/>
          <w:color w:val="auto"/>
          <w:sz w:val="24"/>
          <w:szCs w:val="24"/>
        </w:rPr>
        <w:t>20</w:t>
      </w:r>
      <w:r w:rsidRPr="00357EF2">
        <w:rPr>
          <w:rFonts w:ascii="Trebuchet MS" w:hAnsi="Trebuchet MS"/>
          <w:color w:val="auto"/>
          <w:sz w:val="24"/>
          <w:szCs w:val="24"/>
        </w:rPr>
        <w:t xml:space="preserve">. </w:t>
      </w:r>
    </w:p>
    <w:p w:rsidR="00765678" w:rsidRPr="00357EF2" w:rsidRDefault="00765678" w:rsidP="00254C9E">
      <w:pPr>
        <w:pStyle w:val="ListParagraph"/>
        <w:numPr>
          <w:ilvl w:val="1"/>
          <w:numId w:val="13"/>
        </w:numPr>
        <w:jc w:val="both"/>
        <w:rPr>
          <w:rFonts w:ascii="Trebuchet MS" w:eastAsia="Arial" w:hAnsi="Trebuchet MS" w:cs="Arial"/>
          <w:b/>
          <w:bCs/>
          <w:color w:val="auto"/>
          <w:sz w:val="24"/>
          <w:szCs w:val="24"/>
        </w:rPr>
      </w:pPr>
      <w:r w:rsidRPr="00357EF2">
        <w:rPr>
          <w:rFonts w:ascii="Trebuchet MS" w:eastAsia="Arial" w:hAnsi="Trebuchet MS" w:cs="Arial"/>
          <w:b/>
          <w:bCs/>
          <w:color w:val="auto"/>
          <w:sz w:val="24"/>
          <w:szCs w:val="24"/>
        </w:rPr>
        <w:t>Rifle/Pistol</w:t>
      </w:r>
      <w:r w:rsidR="00F8407A" w:rsidRPr="00357EF2">
        <w:rPr>
          <w:rFonts w:ascii="Trebuchet MS" w:eastAsia="Arial" w:hAnsi="Trebuchet MS" w:cs="Arial"/>
          <w:b/>
          <w:bCs/>
          <w:color w:val="auto"/>
          <w:sz w:val="24"/>
          <w:szCs w:val="24"/>
        </w:rPr>
        <w:t>/Shotgun</w:t>
      </w:r>
    </w:p>
    <w:p w:rsidR="00765678" w:rsidRPr="00357EF2" w:rsidRDefault="00765678" w:rsidP="00254C9E">
      <w:pPr>
        <w:pStyle w:val="ListParagraph"/>
        <w:numPr>
          <w:ilvl w:val="0"/>
          <w:numId w:val="4"/>
        </w:numPr>
        <w:ind w:hanging="540"/>
        <w:jc w:val="both"/>
        <w:rPr>
          <w:rFonts w:ascii="Trebuchet MS" w:eastAsia="Arial" w:hAnsi="Trebuchet MS" w:cs="Arial"/>
          <w:color w:val="auto"/>
          <w:sz w:val="24"/>
          <w:szCs w:val="24"/>
        </w:rPr>
      </w:pPr>
      <w:r w:rsidRPr="00357EF2">
        <w:rPr>
          <w:rFonts w:ascii="Trebuchet MS" w:hAnsi="Trebuchet MS"/>
          <w:color w:val="auto"/>
          <w:sz w:val="24"/>
          <w:szCs w:val="24"/>
        </w:rPr>
        <w:t>Th</w:t>
      </w:r>
      <w:r w:rsidR="00F8407A" w:rsidRPr="00357EF2">
        <w:rPr>
          <w:rFonts w:ascii="Trebuchet MS" w:hAnsi="Trebuchet MS"/>
          <w:color w:val="auto"/>
          <w:sz w:val="24"/>
          <w:szCs w:val="24"/>
        </w:rPr>
        <w:t>is</w:t>
      </w:r>
      <w:r w:rsidRPr="00357EF2">
        <w:rPr>
          <w:rFonts w:ascii="Trebuchet MS" w:hAnsi="Trebuchet MS"/>
          <w:color w:val="auto"/>
          <w:sz w:val="24"/>
          <w:szCs w:val="24"/>
        </w:rPr>
        <w:t xml:space="preserve"> policy </w:t>
      </w:r>
      <w:r w:rsidR="000261BD" w:rsidRPr="00357EF2">
        <w:rPr>
          <w:rFonts w:ascii="Trebuchet MS" w:hAnsi="Trebuchet MS"/>
          <w:color w:val="auto"/>
          <w:sz w:val="24"/>
          <w:szCs w:val="24"/>
        </w:rPr>
        <w:t xml:space="preserve">will be </w:t>
      </w:r>
      <w:r w:rsidRPr="00357EF2">
        <w:rPr>
          <w:rFonts w:ascii="Trebuchet MS" w:hAnsi="Trebuchet MS"/>
          <w:color w:val="auto"/>
          <w:sz w:val="24"/>
          <w:szCs w:val="24"/>
        </w:rPr>
        <w:t xml:space="preserve">in force from </w:t>
      </w:r>
      <w:r w:rsidR="00CE69D4" w:rsidRPr="00357EF2">
        <w:rPr>
          <w:rFonts w:ascii="Trebuchet MS" w:hAnsi="Trebuchet MS"/>
          <w:color w:val="auto"/>
          <w:sz w:val="24"/>
          <w:szCs w:val="24"/>
        </w:rPr>
        <w:t>1</w:t>
      </w:r>
      <w:r w:rsidR="00501284" w:rsidRPr="00357EF2">
        <w:rPr>
          <w:rFonts w:ascii="Trebuchet MS" w:hAnsi="Trebuchet MS"/>
          <w:color w:val="auto"/>
          <w:sz w:val="24"/>
          <w:szCs w:val="24"/>
        </w:rPr>
        <w:t>8</w:t>
      </w:r>
      <w:r w:rsidR="00CE69D4" w:rsidRPr="00357EF2">
        <w:rPr>
          <w:rFonts w:ascii="Trebuchet MS" w:hAnsi="Trebuchet MS"/>
          <w:color w:val="auto"/>
          <w:sz w:val="24"/>
          <w:szCs w:val="24"/>
          <w:vertAlign w:val="superscript"/>
        </w:rPr>
        <w:t>th</w:t>
      </w:r>
      <w:r w:rsidR="00CE69D4" w:rsidRPr="00357EF2">
        <w:rPr>
          <w:rFonts w:ascii="Trebuchet MS" w:hAnsi="Trebuchet MS"/>
          <w:color w:val="auto"/>
          <w:sz w:val="24"/>
          <w:szCs w:val="24"/>
        </w:rPr>
        <w:t xml:space="preserve"> </w:t>
      </w:r>
      <w:r w:rsidR="000261BD" w:rsidRPr="00357EF2">
        <w:rPr>
          <w:rFonts w:ascii="Trebuchet MS" w:hAnsi="Trebuchet MS"/>
          <w:color w:val="auto"/>
          <w:sz w:val="24"/>
          <w:szCs w:val="24"/>
        </w:rPr>
        <w:t xml:space="preserve">August 2018 with </w:t>
      </w:r>
      <w:r w:rsidR="00D830A3" w:rsidRPr="00357EF2">
        <w:rPr>
          <w:rFonts w:ascii="Trebuchet MS" w:hAnsi="Trebuchet MS"/>
          <w:color w:val="auto"/>
          <w:sz w:val="24"/>
          <w:szCs w:val="24"/>
        </w:rPr>
        <w:t xml:space="preserve">the commencement of </w:t>
      </w:r>
      <w:r w:rsidR="00CE69D4" w:rsidRPr="00357EF2">
        <w:rPr>
          <w:rFonts w:ascii="Trebuchet MS" w:hAnsi="Trebuchet MS"/>
          <w:color w:val="auto"/>
          <w:sz w:val="24"/>
          <w:szCs w:val="24"/>
        </w:rPr>
        <w:t>Asian Games, Indonesia</w:t>
      </w:r>
      <w:r w:rsidR="00D830A3" w:rsidRPr="00357EF2">
        <w:rPr>
          <w:rFonts w:ascii="Trebuchet MS" w:hAnsi="Trebuchet MS"/>
          <w:color w:val="auto"/>
          <w:sz w:val="24"/>
          <w:szCs w:val="24"/>
        </w:rPr>
        <w:t xml:space="preserve"> and</w:t>
      </w:r>
      <w:r w:rsidRPr="00357EF2">
        <w:rPr>
          <w:rFonts w:ascii="Trebuchet MS" w:hAnsi="Trebuchet MS"/>
          <w:color w:val="auto"/>
          <w:sz w:val="24"/>
          <w:szCs w:val="24"/>
        </w:rPr>
        <w:t xml:space="preserve"> </w:t>
      </w:r>
      <w:r w:rsidR="000261BD" w:rsidRPr="00357EF2">
        <w:rPr>
          <w:rFonts w:ascii="Trebuchet MS" w:hAnsi="Trebuchet MS"/>
          <w:color w:val="auto"/>
          <w:sz w:val="24"/>
          <w:szCs w:val="24"/>
        </w:rPr>
        <w:t xml:space="preserve">will be </w:t>
      </w:r>
      <w:r w:rsidRPr="00357EF2">
        <w:rPr>
          <w:rFonts w:ascii="Trebuchet MS" w:hAnsi="Trebuchet MS"/>
          <w:color w:val="auto"/>
          <w:sz w:val="24"/>
          <w:szCs w:val="24"/>
        </w:rPr>
        <w:t xml:space="preserve">valid only for selection of team for the </w:t>
      </w:r>
      <w:r w:rsidR="000261BD" w:rsidRPr="00357EF2">
        <w:rPr>
          <w:rFonts w:ascii="Trebuchet MS" w:hAnsi="Trebuchet MS"/>
          <w:color w:val="auto"/>
          <w:sz w:val="24"/>
          <w:szCs w:val="24"/>
        </w:rPr>
        <w:t xml:space="preserve">Tokyo </w:t>
      </w:r>
      <w:r w:rsidRPr="00357EF2">
        <w:rPr>
          <w:rFonts w:ascii="Trebuchet MS" w:hAnsi="Trebuchet MS"/>
          <w:color w:val="auto"/>
          <w:sz w:val="24"/>
          <w:szCs w:val="24"/>
        </w:rPr>
        <w:t>Olympics</w:t>
      </w:r>
      <w:r w:rsidR="000261BD" w:rsidRPr="00357EF2">
        <w:rPr>
          <w:rFonts w:ascii="Trebuchet MS" w:hAnsi="Trebuchet MS"/>
          <w:color w:val="auto"/>
          <w:sz w:val="24"/>
          <w:szCs w:val="24"/>
        </w:rPr>
        <w:t xml:space="preserve"> Games 2020</w:t>
      </w:r>
      <w:r w:rsidRPr="00357EF2">
        <w:rPr>
          <w:rFonts w:ascii="Trebuchet MS" w:hAnsi="Trebuchet MS"/>
          <w:color w:val="auto"/>
          <w:sz w:val="24"/>
          <w:szCs w:val="24"/>
        </w:rPr>
        <w:t xml:space="preserve">. </w:t>
      </w:r>
    </w:p>
    <w:p w:rsidR="00765678" w:rsidRPr="00357EF2" w:rsidRDefault="00765678" w:rsidP="00254C9E">
      <w:pPr>
        <w:pStyle w:val="ListParagraph"/>
        <w:numPr>
          <w:ilvl w:val="0"/>
          <w:numId w:val="4"/>
        </w:numPr>
        <w:ind w:hanging="540"/>
        <w:jc w:val="both"/>
        <w:rPr>
          <w:rFonts w:ascii="Trebuchet MS" w:eastAsia="Arial" w:hAnsi="Trebuchet MS" w:cs="Arial"/>
          <w:color w:val="auto"/>
          <w:sz w:val="24"/>
          <w:szCs w:val="24"/>
        </w:rPr>
      </w:pPr>
      <w:r w:rsidRPr="00357EF2">
        <w:rPr>
          <w:rFonts w:ascii="Trebuchet MS" w:hAnsi="Trebuchet MS"/>
          <w:color w:val="auto"/>
          <w:sz w:val="24"/>
          <w:szCs w:val="24"/>
        </w:rPr>
        <w:t xml:space="preserve">The main </w:t>
      </w:r>
      <w:r w:rsidR="00865E03" w:rsidRPr="00357EF2">
        <w:rPr>
          <w:rFonts w:ascii="Trebuchet MS" w:hAnsi="Trebuchet MS"/>
          <w:color w:val="auto"/>
          <w:sz w:val="24"/>
          <w:szCs w:val="24"/>
        </w:rPr>
        <w:t>National S</w:t>
      </w:r>
      <w:r w:rsidRPr="00357EF2">
        <w:rPr>
          <w:rFonts w:ascii="Trebuchet MS" w:hAnsi="Trebuchet MS"/>
          <w:color w:val="auto"/>
          <w:sz w:val="24"/>
          <w:szCs w:val="24"/>
        </w:rPr>
        <w:t xml:space="preserve">election </w:t>
      </w:r>
      <w:r w:rsidR="00865E03" w:rsidRPr="00357EF2">
        <w:rPr>
          <w:rFonts w:ascii="Trebuchet MS" w:hAnsi="Trebuchet MS"/>
          <w:color w:val="auto"/>
          <w:sz w:val="24"/>
          <w:szCs w:val="24"/>
        </w:rPr>
        <w:t>P</w:t>
      </w:r>
      <w:r w:rsidRPr="00357EF2">
        <w:rPr>
          <w:rFonts w:ascii="Trebuchet MS" w:hAnsi="Trebuchet MS"/>
          <w:color w:val="auto"/>
          <w:sz w:val="24"/>
          <w:szCs w:val="24"/>
        </w:rPr>
        <w:t xml:space="preserve">olicy </w:t>
      </w:r>
      <w:r w:rsidR="000261BD" w:rsidRPr="00357EF2">
        <w:rPr>
          <w:rFonts w:ascii="Trebuchet MS" w:hAnsi="Trebuchet MS"/>
          <w:color w:val="auto"/>
          <w:sz w:val="24"/>
          <w:szCs w:val="24"/>
        </w:rPr>
        <w:t xml:space="preserve">approved </w:t>
      </w:r>
      <w:r w:rsidRPr="00357EF2">
        <w:rPr>
          <w:rFonts w:ascii="Trebuchet MS" w:hAnsi="Trebuchet MS"/>
          <w:color w:val="auto"/>
          <w:sz w:val="24"/>
          <w:szCs w:val="24"/>
        </w:rPr>
        <w:t xml:space="preserve">by the Governing Body </w:t>
      </w:r>
      <w:r w:rsidR="000261BD" w:rsidRPr="00357EF2">
        <w:rPr>
          <w:rFonts w:ascii="Trebuchet MS" w:hAnsi="Trebuchet MS"/>
          <w:color w:val="auto"/>
          <w:sz w:val="24"/>
          <w:szCs w:val="24"/>
        </w:rPr>
        <w:t xml:space="preserve">from time to time </w:t>
      </w:r>
      <w:r w:rsidRPr="00357EF2">
        <w:rPr>
          <w:rFonts w:ascii="Trebuchet MS" w:hAnsi="Trebuchet MS"/>
          <w:color w:val="auto"/>
          <w:sz w:val="24"/>
          <w:szCs w:val="24"/>
        </w:rPr>
        <w:t xml:space="preserve">shall continue to remain in force for National team selection for International competitions. </w:t>
      </w:r>
    </w:p>
    <w:p w:rsidR="00773796" w:rsidRPr="00357EF2" w:rsidRDefault="00765678" w:rsidP="00254C9E">
      <w:pPr>
        <w:pStyle w:val="ListParagraph"/>
        <w:numPr>
          <w:ilvl w:val="0"/>
          <w:numId w:val="4"/>
        </w:numPr>
        <w:jc w:val="both"/>
        <w:rPr>
          <w:rFonts w:ascii="Trebuchet MS" w:eastAsia="Arial" w:hAnsi="Trebuchet MS" w:cs="Arial"/>
          <w:color w:val="auto"/>
          <w:sz w:val="24"/>
          <w:szCs w:val="24"/>
        </w:rPr>
      </w:pPr>
      <w:r w:rsidRPr="00357EF2">
        <w:rPr>
          <w:rFonts w:ascii="Trebuchet MS" w:hAnsi="Trebuchet MS"/>
          <w:color w:val="auto"/>
          <w:sz w:val="24"/>
          <w:szCs w:val="24"/>
        </w:rPr>
        <w:t xml:space="preserve">This policy shall cover </w:t>
      </w:r>
      <w:r w:rsidR="00CE69D4" w:rsidRPr="00357EF2">
        <w:rPr>
          <w:rFonts w:ascii="Trebuchet MS" w:hAnsi="Trebuchet MS"/>
          <w:color w:val="auto"/>
          <w:sz w:val="24"/>
          <w:szCs w:val="24"/>
        </w:rPr>
        <w:t xml:space="preserve">following </w:t>
      </w:r>
      <w:r w:rsidRPr="00357EF2">
        <w:rPr>
          <w:rFonts w:ascii="Trebuchet MS" w:hAnsi="Trebuchet MS"/>
          <w:color w:val="auto"/>
          <w:sz w:val="24"/>
          <w:szCs w:val="24"/>
        </w:rPr>
        <w:t>events and shooting disciplines for Rifle/Pistol</w:t>
      </w:r>
      <w:r w:rsidR="00F8407A" w:rsidRPr="00357EF2">
        <w:rPr>
          <w:rFonts w:ascii="Trebuchet MS" w:hAnsi="Trebuchet MS"/>
          <w:color w:val="auto"/>
          <w:sz w:val="24"/>
          <w:szCs w:val="24"/>
        </w:rPr>
        <w:t xml:space="preserve"> and shotgun</w:t>
      </w:r>
      <w:r w:rsidR="00773796" w:rsidRPr="00357EF2">
        <w:rPr>
          <w:rFonts w:ascii="Trebuchet MS" w:hAnsi="Trebuchet MS"/>
          <w:color w:val="auto"/>
          <w:sz w:val="24"/>
          <w:szCs w:val="24"/>
        </w:rPr>
        <w:t xml:space="preserve"> shooters and </w:t>
      </w:r>
      <w:r w:rsidR="00773796" w:rsidRPr="00357EF2">
        <w:rPr>
          <w:rFonts w:ascii="Trebuchet MS"/>
          <w:color w:val="auto"/>
          <w:sz w:val="24"/>
          <w:szCs w:val="24"/>
        </w:rPr>
        <w:t>shall</w:t>
      </w:r>
      <w:r w:rsidR="00762158" w:rsidRPr="00357EF2">
        <w:rPr>
          <w:rFonts w:ascii="Trebuchet MS"/>
          <w:color w:val="auto"/>
          <w:sz w:val="24"/>
          <w:szCs w:val="24"/>
        </w:rPr>
        <w:t xml:space="preserve"> mandatorily</w:t>
      </w:r>
      <w:r w:rsidR="00773796" w:rsidRPr="00357EF2">
        <w:rPr>
          <w:rFonts w:ascii="Trebuchet MS"/>
          <w:color w:val="auto"/>
          <w:sz w:val="24"/>
          <w:szCs w:val="24"/>
        </w:rPr>
        <w:t xml:space="preserve"> be considered for calculation of Final Average Score (FAS) and Merit Points. </w:t>
      </w:r>
    </w:p>
    <w:p w:rsidR="00CE69D4" w:rsidRPr="00357EF2" w:rsidRDefault="00CE69D4" w:rsidP="00D830A3">
      <w:pPr>
        <w:spacing w:after="0" w:line="240" w:lineRule="auto"/>
        <w:ind w:left="720" w:firstLine="720"/>
        <w:rPr>
          <w:rFonts w:ascii="Trebuchet MS" w:hAnsi="Trebuchet MS"/>
          <w:color w:val="auto"/>
          <w:sz w:val="24"/>
          <w:szCs w:val="24"/>
        </w:rPr>
      </w:pPr>
      <w:r w:rsidRPr="00357EF2">
        <w:rPr>
          <w:rFonts w:ascii="Trebuchet MS" w:hAnsi="Trebuchet MS"/>
          <w:color w:val="auto"/>
          <w:sz w:val="24"/>
          <w:szCs w:val="24"/>
        </w:rPr>
        <w:t>Asian Games, Jakarta, Indonesia 2018</w:t>
      </w:r>
      <w:r w:rsidR="00773796" w:rsidRPr="00357EF2">
        <w:rPr>
          <w:rFonts w:ascii="Trebuchet MS" w:hAnsi="Trebuchet MS"/>
          <w:color w:val="auto"/>
          <w:sz w:val="24"/>
          <w:szCs w:val="24"/>
        </w:rPr>
        <w:tab/>
      </w:r>
    </w:p>
    <w:p w:rsidR="00CE69D4" w:rsidRPr="00357EF2" w:rsidRDefault="00CE69D4" w:rsidP="00D830A3">
      <w:pPr>
        <w:spacing w:after="0" w:line="240" w:lineRule="auto"/>
        <w:ind w:left="720" w:firstLine="720"/>
        <w:rPr>
          <w:rFonts w:ascii="Trebuchet MS" w:hAnsi="Trebuchet MS"/>
          <w:color w:val="auto"/>
          <w:sz w:val="24"/>
          <w:szCs w:val="24"/>
        </w:rPr>
      </w:pPr>
      <w:r w:rsidRPr="00357EF2">
        <w:rPr>
          <w:rFonts w:ascii="Trebuchet MS" w:hAnsi="Trebuchet MS"/>
          <w:color w:val="auto"/>
          <w:sz w:val="24"/>
          <w:szCs w:val="24"/>
        </w:rPr>
        <w:t>World Championship, Korea</w:t>
      </w:r>
    </w:p>
    <w:p w:rsidR="00CE69D4" w:rsidRPr="00357EF2" w:rsidRDefault="00CE69D4" w:rsidP="00D830A3">
      <w:pPr>
        <w:spacing w:after="0" w:line="240" w:lineRule="auto"/>
        <w:ind w:left="720" w:firstLine="720"/>
        <w:rPr>
          <w:rFonts w:ascii="Trebuchet MS" w:hAnsi="Trebuchet MS"/>
          <w:color w:val="auto"/>
          <w:sz w:val="24"/>
          <w:szCs w:val="24"/>
        </w:rPr>
      </w:pPr>
      <w:r w:rsidRPr="00357EF2">
        <w:rPr>
          <w:rFonts w:ascii="Trebuchet MS" w:hAnsi="Trebuchet MS"/>
          <w:color w:val="auto"/>
          <w:sz w:val="24"/>
          <w:szCs w:val="24"/>
        </w:rPr>
        <w:t>Four ISSF World Cups in 2019</w:t>
      </w:r>
    </w:p>
    <w:p w:rsidR="00CE69D4" w:rsidRPr="00357EF2" w:rsidRDefault="00CE69D4" w:rsidP="00D830A3">
      <w:pPr>
        <w:spacing w:after="0" w:line="240" w:lineRule="auto"/>
        <w:ind w:left="720" w:firstLine="720"/>
        <w:rPr>
          <w:rFonts w:ascii="Trebuchet MS" w:hAnsi="Trebuchet MS"/>
          <w:color w:val="auto"/>
          <w:sz w:val="24"/>
          <w:szCs w:val="24"/>
        </w:rPr>
      </w:pPr>
      <w:r w:rsidRPr="00357EF2">
        <w:rPr>
          <w:rFonts w:ascii="Trebuchet MS" w:hAnsi="Trebuchet MS"/>
          <w:color w:val="auto"/>
          <w:sz w:val="24"/>
          <w:szCs w:val="24"/>
        </w:rPr>
        <w:t>Asian Shooting Championship 2019</w:t>
      </w:r>
    </w:p>
    <w:p w:rsidR="00CE69D4" w:rsidRPr="00357EF2" w:rsidRDefault="00CE69D4" w:rsidP="00D830A3">
      <w:pPr>
        <w:spacing w:after="0" w:line="240" w:lineRule="auto"/>
        <w:ind w:left="720" w:firstLine="720"/>
        <w:rPr>
          <w:rFonts w:ascii="Trebuchet MS" w:hAnsi="Trebuchet MS"/>
          <w:color w:val="auto"/>
          <w:sz w:val="24"/>
          <w:szCs w:val="24"/>
        </w:rPr>
      </w:pPr>
      <w:r w:rsidRPr="00357EF2">
        <w:rPr>
          <w:rFonts w:ascii="Trebuchet MS" w:hAnsi="Trebuchet MS"/>
          <w:color w:val="auto"/>
          <w:sz w:val="24"/>
          <w:szCs w:val="24"/>
        </w:rPr>
        <w:t>First two World Cups in 2020</w:t>
      </w:r>
    </w:p>
    <w:p w:rsidR="00D830A3" w:rsidRPr="00357EF2" w:rsidRDefault="00D830A3" w:rsidP="00773796">
      <w:pPr>
        <w:spacing w:after="0" w:line="240" w:lineRule="auto"/>
        <w:ind w:left="180" w:firstLine="720"/>
        <w:rPr>
          <w:rFonts w:ascii="Trebuchet MS" w:hAnsi="Trebuchet MS"/>
          <w:color w:val="auto"/>
          <w:sz w:val="24"/>
          <w:szCs w:val="24"/>
        </w:rPr>
      </w:pPr>
    </w:p>
    <w:p w:rsidR="00773796" w:rsidRPr="00357EF2" w:rsidRDefault="00765678" w:rsidP="00254C9E">
      <w:pPr>
        <w:pStyle w:val="ListParagraph"/>
        <w:numPr>
          <w:ilvl w:val="0"/>
          <w:numId w:val="4"/>
        </w:numPr>
        <w:jc w:val="both"/>
        <w:rPr>
          <w:rFonts w:ascii="Trebuchet MS" w:hAnsi="Trebuchet MS"/>
          <w:color w:val="auto"/>
          <w:sz w:val="24"/>
          <w:szCs w:val="24"/>
        </w:rPr>
      </w:pPr>
      <w:r w:rsidRPr="00357EF2">
        <w:rPr>
          <w:rFonts w:ascii="Trebuchet MS" w:hAnsi="Trebuchet MS"/>
          <w:color w:val="auto"/>
          <w:sz w:val="24"/>
          <w:szCs w:val="24"/>
        </w:rPr>
        <w:t xml:space="preserve">It shall be binding on all sportspersons who seek to represent India at the </w:t>
      </w:r>
      <w:r w:rsidR="00D830A3" w:rsidRPr="00357EF2">
        <w:rPr>
          <w:rFonts w:ascii="Trebuchet MS" w:hAnsi="Trebuchet MS"/>
          <w:color w:val="auto"/>
          <w:sz w:val="24"/>
          <w:szCs w:val="24"/>
        </w:rPr>
        <w:t>Tokyo Olympic Games 2020</w:t>
      </w:r>
      <w:r w:rsidRPr="00357EF2">
        <w:rPr>
          <w:rFonts w:ascii="Trebuchet MS" w:hAnsi="Trebuchet MS"/>
          <w:color w:val="auto"/>
          <w:sz w:val="24"/>
          <w:szCs w:val="24"/>
        </w:rPr>
        <w:t xml:space="preserve">, in all Rifle/Pistol </w:t>
      </w:r>
      <w:r w:rsidR="00F8407A" w:rsidRPr="00357EF2">
        <w:rPr>
          <w:rFonts w:ascii="Trebuchet MS" w:hAnsi="Trebuchet MS"/>
          <w:color w:val="auto"/>
          <w:sz w:val="24"/>
          <w:szCs w:val="24"/>
        </w:rPr>
        <w:t xml:space="preserve">and Shotgun </w:t>
      </w:r>
      <w:r w:rsidRPr="00357EF2">
        <w:rPr>
          <w:rFonts w:ascii="Trebuchet MS" w:hAnsi="Trebuchet MS"/>
          <w:color w:val="auto"/>
          <w:sz w:val="24"/>
          <w:szCs w:val="24"/>
        </w:rPr>
        <w:t>events.</w:t>
      </w:r>
    </w:p>
    <w:p w:rsidR="006B337A" w:rsidRPr="00357EF2" w:rsidRDefault="006B337A" w:rsidP="00254C9E">
      <w:pPr>
        <w:pStyle w:val="ListParagraph"/>
        <w:numPr>
          <w:ilvl w:val="0"/>
          <w:numId w:val="4"/>
        </w:numPr>
        <w:jc w:val="both"/>
        <w:rPr>
          <w:rFonts w:ascii="Trebuchet MS" w:hAnsi="Trebuchet MS"/>
          <w:color w:val="auto"/>
          <w:sz w:val="24"/>
          <w:szCs w:val="24"/>
        </w:rPr>
      </w:pPr>
      <w:r w:rsidRPr="00357EF2">
        <w:rPr>
          <w:rFonts w:ascii="Trebuchet MS" w:hAnsi="Trebuchet MS"/>
          <w:color w:val="auto"/>
          <w:sz w:val="24"/>
          <w:szCs w:val="24"/>
        </w:rPr>
        <w:t>The Olympic Selection Trials include competitions as stated under 1.2 (iii) and other Olympic selection trial to complete six mandatory scores.</w:t>
      </w:r>
      <w:r w:rsidR="00173955" w:rsidRPr="00357EF2">
        <w:rPr>
          <w:rFonts w:ascii="Trebuchet MS" w:hAnsi="Trebuchet MS"/>
          <w:color w:val="auto"/>
          <w:sz w:val="24"/>
          <w:szCs w:val="24"/>
        </w:rPr>
        <w:t xml:space="preserve"> </w:t>
      </w:r>
    </w:p>
    <w:p w:rsidR="008F3798" w:rsidRPr="00357EF2" w:rsidRDefault="00773796" w:rsidP="00F8407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rPr>
      </w:pPr>
      <w:r w:rsidRPr="00357EF2">
        <w:rPr>
          <w:rFonts w:ascii="Trebuchet MS" w:hAnsi="Trebuchet MS"/>
          <w:color w:val="auto"/>
          <w:sz w:val="24"/>
          <w:szCs w:val="24"/>
        </w:rPr>
        <w:br w:type="page"/>
      </w:r>
    </w:p>
    <w:p w:rsidR="00765678" w:rsidRPr="00357EF2" w:rsidRDefault="00765678" w:rsidP="00254C9E">
      <w:pPr>
        <w:pStyle w:val="ListParagraph"/>
        <w:numPr>
          <w:ilvl w:val="0"/>
          <w:numId w:val="13"/>
        </w:numPr>
        <w:jc w:val="both"/>
        <w:rPr>
          <w:rFonts w:ascii="Trebuchet MS" w:hAnsi="Trebuchet MS"/>
          <w:b/>
          <w:bCs/>
          <w:color w:val="auto"/>
          <w:sz w:val="24"/>
          <w:szCs w:val="24"/>
          <w:u w:val="single"/>
        </w:rPr>
      </w:pPr>
      <w:r w:rsidRPr="00357EF2">
        <w:rPr>
          <w:rFonts w:ascii="Trebuchet MS" w:hAnsi="Trebuchet MS"/>
          <w:b/>
          <w:bCs/>
          <w:color w:val="auto"/>
          <w:sz w:val="24"/>
          <w:szCs w:val="24"/>
          <w:u w:val="single"/>
        </w:rPr>
        <w:lastRenderedPageBreak/>
        <w:t>BASIS OF POLICY</w:t>
      </w:r>
    </w:p>
    <w:p w:rsidR="00765678" w:rsidRPr="00357EF2" w:rsidRDefault="00765678" w:rsidP="00254C9E">
      <w:pPr>
        <w:pStyle w:val="ListParagraph"/>
        <w:numPr>
          <w:ilvl w:val="1"/>
          <w:numId w:val="5"/>
        </w:numPr>
        <w:ind w:left="1080" w:hanging="720"/>
        <w:jc w:val="both"/>
        <w:rPr>
          <w:rFonts w:ascii="Trebuchet MS" w:eastAsia="Arial" w:hAnsi="Trebuchet MS" w:cs="Arial"/>
          <w:color w:val="auto"/>
          <w:sz w:val="24"/>
          <w:szCs w:val="24"/>
        </w:rPr>
      </w:pPr>
      <w:r w:rsidRPr="00357EF2">
        <w:rPr>
          <w:rFonts w:ascii="Trebuchet MS"/>
          <w:color w:val="auto"/>
          <w:sz w:val="24"/>
          <w:szCs w:val="24"/>
        </w:rPr>
        <w:t xml:space="preserve">The policy is based on each shooter being awarded points totaling the average </w:t>
      </w:r>
      <w:r w:rsidR="00173955" w:rsidRPr="00357EF2">
        <w:rPr>
          <w:rFonts w:ascii="Trebuchet MS"/>
          <w:color w:val="auto"/>
          <w:sz w:val="24"/>
          <w:szCs w:val="24"/>
        </w:rPr>
        <w:t>performance of five</w:t>
      </w:r>
      <w:r w:rsidRPr="00357EF2">
        <w:rPr>
          <w:rFonts w:ascii="Trebuchet MS"/>
          <w:color w:val="auto"/>
          <w:sz w:val="24"/>
          <w:szCs w:val="24"/>
        </w:rPr>
        <w:t xml:space="preserve"> full scores recorded and deemed to be eligible under this policy as illustrated in subsequent pages</w:t>
      </w:r>
      <w:r w:rsidRPr="00357EF2">
        <w:rPr>
          <w:rFonts w:ascii="Trebuchet MS" w:hAnsi="Trebuchet MS"/>
          <w:color w:val="auto"/>
          <w:sz w:val="24"/>
          <w:szCs w:val="24"/>
        </w:rPr>
        <w:t>.</w:t>
      </w:r>
    </w:p>
    <w:p w:rsidR="00765678" w:rsidRPr="00357EF2" w:rsidRDefault="00765678" w:rsidP="00254C9E">
      <w:pPr>
        <w:pStyle w:val="ListParagraph"/>
        <w:numPr>
          <w:ilvl w:val="1"/>
          <w:numId w:val="5"/>
        </w:numPr>
        <w:ind w:left="1080" w:hanging="720"/>
        <w:jc w:val="both"/>
        <w:rPr>
          <w:rFonts w:ascii="Trebuchet MS" w:eastAsia="Arial" w:hAnsi="Trebuchet MS" w:cs="Arial"/>
          <w:color w:val="auto"/>
          <w:sz w:val="24"/>
          <w:szCs w:val="24"/>
        </w:rPr>
      </w:pPr>
      <w:r w:rsidRPr="00357EF2">
        <w:rPr>
          <w:rFonts w:ascii="Trebuchet MS"/>
          <w:color w:val="auto"/>
          <w:sz w:val="24"/>
          <w:szCs w:val="24"/>
        </w:rPr>
        <w:t>These points shall be ascertained based on performance, achievement, &amp; the current sporting efficiency of the sportsmen under consideration as detailed further in the criterion</w:t>
      </w:r>
      <w:r w:rsidRPr="00357EF2">
        <w:rPr>
          <w:rFonts w:ascii="Trebuchet MS" w:hAnsi="Trebuchet MS"/>
          <w:color w:val="auto"/>
          <w:sz w:val="24"/>
          <w:szCs w:val="24"/>
        </w:rPr>
        <w:t xml:space="preserve">. </w:t>
      </w:r>
    </w:p>
    <w:p w:rsidR="00765678" w:rsidRPr="00357EF2" w:rsidRDefault="00765678" w:rsidP="00254C9E">
      <w:pPr>
        <w:pStyle w:val="ListParagraph"/>
        <w:numPr>
          <w:ilvl w:val="1"/>
          <w:numId w:val="5"/>
        </w:numPr>
        <w:ind w:left="1080" w:hanging="720"/>
        <w:jc w:val="both"/>
        <w:rPr>
          <w:rFonts w:ascii="Trebuchet MS" w:eastAsia="Arial" w:hAnsi="Trebuchet MS" w:cs="Arial"/>
          <w:color w:val="auto"/>
          <w:sz w:val="24"/>
          <w:szCs w:val="24"/>
        </w:rPr>
      </w:pPr>
      <w:r w:rsidRPr="00357EF2">
        <w:rPr>
          <w:rFonts w:ascii="Trebuchet MS"/>
          <w:color w:val="auto"/>
          <w:sz w:val="24"/>
          <w:szCs w:val="24"/>
        </w:rPr>
        <w:t xml:space="preserve">The selection of the venue for </w:t>
      </w:r>
      <w:r w:rsidR="00865E03" w:rsidRPr="00357EF2">
        <w:rPr>
          <w:rFonts w:ascii="Trebuchet MS"/>
          <w:color w:val="auto"/>
          <w:sz w:val="24"/>
          <w:szCs w:val="24"/>
        </w:rPr>
        <w:t xml:space="preserve">Olympic </w:t>
      </w:r>
      <w:r w:rsidRPr="00357EF2">
        <w:rPr>
          <w:rFonts w:ascii="Trebuchet MS"/>
          <w:color w:val="auto"/>
          <w:sz w:val="24"/>
          <w:szCs w:val="24"/>
        </w:rPr>
        <w:t xml:space="preserve">selection trials is the sole prerogative of the NRAI. Such venue once identified by NRAI shall be chosen &amp; it shall then be binding on all shooter regardless of their personal profile, to present themselves to the test of </w:t>
      </w:r>
      <w:r w:rsidR="00865E03" w:rsidRPr="00357EF2">
        <w:rPr>
          <w:rFonts w:ascii="Trebuchet MS"/>
          <w:color w:val="auto"/>
          <w:sz w:val="24"/>
          <w:szCs w:val="24"/>
        </w:rPr>
        <w:t xml:space="preserve">Olympic </w:t>
      </w:r>
      <w:r w:rsidRPr="00357EF2">
        <w:rPr>
          <w:rFonts w:ascii="Trebuchet MS"/>
          <w:color w:val="auto"/>
          <w:sz w:val="24"/>
          <w:szCs w:val="24"/>
        </w:rPr>
        <w:t>selection trials per the provisions of this policy</w:t>
      </w:r>
      <w:r w:rsidRPr="00357EF2">
        <w:rPr>
          <w:rFonts w:ascii="Trebuchet MS" w:hAnsi="Trebuchet MS"/>
          <w:color w:val="auto"/>
          <w:sz w:val="24"/>
          <w:szCs w:val="24"/>
        </w:rPr>
        <w:t xml:space="preserve">. </w:t>
      </w:r>
    </w:p>
    <w:p w:rsidR="00765678" w:rsidRPr="00357EF2" w:rsidRDefault="00765678" w:rsidP="00254C9E">
      <w:pPr>
        <w:pStyle w:val="ListParagraph"/>
        <w:numPr>
          <w:ilvl w:val="1"/>
          <w:numId w:val="5"/>
        </w:numPr>
        <w:ind w:left="1080" w:hanging="720"/>
        <w:jc w:val="both"/>
        <w:rPr>
          <w:rFonts w:ascii="Trebuchet MS" w:eastAsia="Arial" w:hAnsi="Trebuchet MS" w:cs="Arial"/>
          <w:color w:val="auto"/>
          <w:sz w:val="24"/>
          <w:szCs w:val="24"/>
        </w:rPr>
      </w:pPr>
      <w:r w:rsidRPr="00357EF2">
        <w:rPr>
          <w:rFonts w:ascii="Trebuchet MS"/>
          <w:color w:val="auto"/>
          <w:sz w:val="24"/>
          <w:szCs w:val="24"/>
        </w:rPr>
        <w:t>It is desired that as many different venues in the country be utilized as may be possible &amp; deemed fit by the NRAI</w:t>
      </w:r>
      <w:r w:rsidRPr="00357EF2">
        <w:rPr>
          <w:rFonts w:ascii="Trebuchet MS" w:hAnsi="Trebuchet MS"/>
          <w:color w:val="auto"/>
          <w:sz w:val="24"/>
          <w:szCs w:val="24"/>
        </w:rPr>
        <w:t>.</w:t>
      </w:r>
    </w:p>
    <w:p w:rsidR="00765678" w:rsidRPr="00357EF2" w:rsidRDefault="00765678" w:rsidP="00254C9E">
      <w:pPr>
        <w:pStyle w:val="ListParagraph"/>
        <w:numPr>
          <w:ilvl w:val="1"/>
          <w:numId w:val="5"/>
        </w:numPr>
        <w:ind w:left="1080" w:hanging="720"/>
        <w:jc w:val="both"/>
        <w:rPr>
          <w:rFonts w:ascii="Trebuchet MS" w:eastAsia="Arial" w:hAnsi="Trebuchet MS" w:cs="Arial"/>
          <w:color w:val="auto"/>
          <w:sz w:val="24"/>
          <w:szCs w:val="24"/>
        </w:rPr>
      </w:pPr>
      <w:r w:rsidRPr="00357EF2">
        <w:rPr>
          <w:rFonts w:ascii="Trebuchet MS" w:hAnsi="Trebuchet MS"/>
          <w:color w:val="auto"/>
          <w:sz w:val="24"/>
          <w:szCs w:val="24"/>
        </w:rPr>
        <w:t>The NRAI is committed to ensuring that</w:t>
      </w:r>
      <w:r w:rsidR="00C21CAB">
        <w:rPr>
          <w:rFonts w:ascii="Trebuchet MS" w:hAnsi="Trebuchet MS"/>
          <w:color w:val="auto"/>
          <w:sz w:val="24"/>
          <w:szCs w:val="24"/>
        </w:rPr>
        <w:t xml:space="preserve"> at</w:t>
      </w:r>
      <w:r w:rsidRPr="00357EF2">
        <w:rPr>
          <w:rFonts w:ascii="Trebuchet MS" w:hAnsi="Trebuchet MS"/>
          <w:color w:val="auto"/>
          <w:sz w:val="24"/>
          <w:szCs w:val="24"/>
        </w:rPr>
        <w:t xml:space="preserve"> all times standard ISSF rules are followed.</w:t>
      </w:r>
    </w:p>
    <w:p w:rsidR="00765678" w:rsidRPr="00357EF2" w:rsidRDefault="00765678" w:rsidP="00254C9E">
      <w:pPr>
        <w:pStyle w:val="ListParagraph"/>
        <w:numPr>
          <w:ilvl w:val="1"/>
          <w:numId w:val="5"/>
        </w:numPr>
        <w:ind w:left="1080" w:hanging="720"/>
        <w:jc w:val="both"/>
        <w:rPr>
          <w:rFonts w:ascii="Trebuchet MS" w:eastAsia="Arial" w:hAnsi="Trebuchet MS" w:cs="Arial"/>
          <w:color w:val="auto"/>
          <w:sz w:val="24"/>
          <w:szCs w:val="24"/>
        </w:rPr>
      </w:pPr>
      <w:r w:rsidRPr="00357EF2">
        <w:rPr>
          <w:rFonts w:ascii="Trebuchet MS"/>
          <w:color w:val="auto"/>
          <w:sz w:val="24"/>
          <w:szCs w:val="24"/>
        </w:rPr>
        <w:t>In case a shooter has fired a single shot as a competitor in the competition/trial &amp; he/she for reasons best known to themselves, then subsequently withdraws from the competition/ trial &amp; does not complete the competition/trial, his or her score shall be deemed for purposes of selection under this policy to be the exact arithmetical total that exists at the point of his or her withdrawal</w:t>
      </w:r>
      <w:r w:rsidRPr="00357EF2">
        <w:rPr>
          <w:rFonts w:ascii="Trebuchet MS" w:hAnsi="Trebuchet MS"/>
          <w:color w:val="auto"/>
          <w:sz w:val="24"/>
          <w:szCs w:val="24"/>
        </w:rPr>
        <w:t>.</w:t>
      </w:r>
    </w:p>
    <w:p w:rsidR="00765678" w:rsidRPr="00357EF2" w:rsidRDefault="00765678" w:rsidP="00254C9E">
      <w:pPr>
        <w:pStyle w:val="ListParagraph"/>
        <w:numPr>
          <w:ilvl w:val="1"/>
          <w:numId w:val="5"/>
        </w:numPr>
        <w:ind w:left="1080" w:hanging="720"/>
        <w:jc w:val="both"/>
        <w:rPr>
          <w:rFonts w:ascii="Trebuchet MS" w:eastAsia="Arial" w:hAnsi="Trebuchet MS" w:cs="Arial"/>
          <w:color w:val="auto"/>
          <w:sz w:val="24"/>
          <w:szCs w:val="24"/>
        </w:rPr>
      </w:pPr>
      <w:r w:rsidRPr="00357EF2">
        <w:rPr>
          <w:rFonts w:ascii="Trebuchet MS" w:hAnsi="Trebuchet MS"/>
          <w:color w:val="auto"/>
          <w:sz w:val="24"/>
          <w:szCs w:val="24"/>
        </w:rPr>
        <w:t xml:space="preserve">The provisions of (2.6) above shall also be applicable to all </w:t>
      </w:r>
      <w:r w:rsidR="0004052A" w:rsidRPr="00357EF2">
        <w:rPr>
          <w:rFonts w:ascii="Trebuchet MS" w:hAnsi="Trebuchet MS"/>
          <w:color w:val="auto"/>
          <w:sz w:val="24"/>
          <w:szCs w:val="24"/>
        </w:rPr>
        <w:t xml:space="preserve">Olympic </w:t>
      </w:r>
      <w:r w:rsidRPr="00357EF2">
        <w:rPr>
          <w:rFonts w:ascii="Trebuchet MS" w:hAnsi="Trebuchet MS"/>
          <w:color w:val="auto"/>
          <w:sz w:val="24"/>
          <w:szCs w:val="24"/>
        </w:rPr>
        <w:t>selection trials.</w:t>
      </w:r>
    </w:p>
    <w:p w:rsidR="00765678" w:rsidRPr="00357EF2" w:rsidRDefault="00765678" w:rsidP="00254C9E">
      <w:pPr>
        <w:pStyle w:val="ListParagraph"/>
        <w:numPr>
          <w:ilvl w:val="1"/>
          <w:numId w:val="5"/>
        </w:numPr>
        <w:ind w:left="1080" w:hanging="720"/>
        <w:jc w:val="both"/>
        <w:rPr>
          <w:rFonts w:ascii="Trebuchet MS" w:eastAsia="Arial" w:hAnsi="Trebuchet MS" w:cs="Arial"/>
          <w:b/>
          <w:bCs/>
          <w:color w:val="auto"/>
          <w:sz w:val="24"/>
          <w:szCs w:val="24"/>
        </w:rPr>
      </w:pPr>
      <w:r w:rsidRPr="00357EF2">
        <w:rPr>
          <w:rFonts w:ascii="Trebuchet MS" w:hAnsi="Trebuchet MS"/>
          <w:color w:val="auto"/>
          <w:sz w:val="24"/>
          <w:szCs w:val="24"/>
        </w:rPr>
        <w:t xml:space="preserve"> </w:t>
      </w:r>
      <w:r w:rsidRPr="00357EF2">
        <w:rPr>
          <w:rFonts w:ascii="Trebuchet MS" w:hAnsi="Trebuchet MS"/>
          <w:b/>
          <w:bCs/>
          <w:color w:val="auto"/>
          <w:sz w:val="24"/>
          <w:szCs w:val="24"/>
        </w:rPr>
        <w:t>Rifle/Pistol</w:t>
      </w:r>
      <w:r w:rsidR="00C57668" w:rsidRPr="00357EF2">
        <w:rPr>
          <w:rFonts w:ascii="Trebuchet MS" w:hAnsi="Trebuchet MS"/>
          <w:b/>
          <w:bCs/>
          <w:color w:val="auto"/>
          <w:sz w:val="24"/>
          <w:szCs w:val="24"/>
        </w:rPr>
        <w:t xml:space="preserve"> </w:t>
      </w:r>
    </w:p>
    <w:p w:rsidR="00765678" w:rsidRPr="00357EF2" w:rsidRDefault="00765678" w:rsidP="00501284">
      <w:pPr>
        <w:pStyle w:val="ListParagraph"/>
        <w:ind w:left="1440"/>
        <w:jc w:val="both"/>
        <w:rPr>
          <w:rFonts w:ascii="Trebuchet MS" w:eastAsia="Arial" w:hAnsi="Trebuchet MS" w:cs="Arial"/>
          <w:color w:val="auto"/>
          <w:sz w:val="24"/>
          <w:szCs w:val="24"/>
        </w:rPr>
      </w:pPr>
      <w:r w:rsidRPr="00357EF2">
        <w:rPr>
          <w:rFonts w:ascii="Trebuchet MS" w:hAnsi="Trebuchet MS"/>
          <w:color w:val="auto"/>
          <w:sz w:val="24"/>
          <w:szCs w:val="24"/>
        </w:rPr>
        <w:t xml:space="preserve">The </w:t>
      </w:r>
      <w:r w:rsidR="00F74205" w:rsidRPr="00357EF2">
        <w:rPr>
          <w:rFonts w:ascii="Trebuchet MS" w:hAnsi="Trebuchet MS"/>
          <w:color w:val="auto"/>
          <w:sz w:val="24"/>
          <w:szCs w:val="24"/>
        </w:rPr>
        <w:t xml:space="preserve">selection of shooters for competitions under 1.2 (iii) </w:t>
      </w:r>
      <w:r w:rsidRPr="00357EF2">
        <w:rPr>
          <w:rFonts w:ascii="Trebuchet MS" w:hAnsi="Trebuchet MS"/>
          <w:color w:val="auto"/>
          <w:sz w:val="24"/>
          <w:szCs w:val="24"/>
        </w:rPr>
        <w:t xml:space="preserve">shall be </w:t>
      </w:r>
      <w:r w:rsidR="00F74205" w:rsidRPr="00357EF2">
        <w:rPr>
          <w:rFonts w:ascii="Trebuchet MS" w:hAnsi="Trebuchet MS"/>
          <w:color w:val="auto"/>
          <w:sz w:val="24"/>
          <w:szCs w:val="24"/>
        </w:rPr>
        <w:t xml:space="preserve">based on </w:t>
      </w:r>
      <w:r w:rsidRPr="00357EF2">
        <w:rPr>
          <w:rFonts w:ascii="Trebuchet MS" w:hAnsi="Trebuchet MS"/>
          <w:color w:val="auto"/>
          <w:sz w:val="24"/>
          <w:szCs w:val="24"/>
        </w:rPr>
        <w:t xml:space="preserve">the ranking of each individual shooter in each event based on the existing </w:t>
      </w:r>
      <w:r w:rsidR="00F74205" w:rsidRPr="00357EF2">
        <w:rPr>
          <w:rFonts w:ascii="Trebuchet MS" w:hAnsi="Trebuchet MS"/>
          <w:color w:val="auto"/>
          <w:sz w:val="24"/>
          <w:szCs w:val="24"/>
        </w:rPr>
        <w:t xml:space="preserve">National </w:t>
      </w:r>
      <w:r w:rsidRPr="00357EF2">
        <w:rPr>
          <w:rFonts w:ascii="Trebuchet MS" w:hAnsi="Trebuchet MS"/>
          <w:color w:val="auto"/>
          <w:sz w:val="24"/>
          <w:szCs w:val="24"/>
        </w:rPr>
        <w:t>Selection Policy</w:t>
      </w:r>
      <w:r w:rsidR="006D5C1F" w:rsidRPr="00357EF2">
        <w:rPr>
          <w:rFonts w:ascii="Trebuchet MS" w:hAnsi="Trebuchet MS"/>
          <w:color w:val="auto"/>
          <w:sz w:val="24"/>
          <w:szCs w:val="24"/>
        </w:rPr>
        <w:t xml:space="preserve"> and subsequent </w:t>
      </w:r>
      <w:r w:rsidR="00F74205" w:rsidRPr="00357EF2">
        <w:rPr>
          <w:rFonts w:ascii="Trebuchet MS" w:hAnsi="Trebuchet MS"/>
          <w:color w:val="auto"/>
          <w:sz w:val="24"/>
          <w:szCs w:val="24"/>
        </w:rPr>
        <w:t xml:space="preserve">National </w:t>
      </w:r>
      <w:r w:rsidR="006D5C1F" w:rsidRPr="00357EF2">
        <w:rPr>
          <w:rFonts w:ascii="Trebuchet MS" w:hAnsi="Trebuchet MS"/>
          <w:color w:val="auto"/>
          <w:sz w:val="24"/>
          <w:szCs w:val="24"/>
        </w:rPr>
        <w:t>Selection Policy effective from 62</w:t>
      </w:r>
      <w:r w:rsidR="006D5C1F" w:rsidRPr="00357EF2">
        <w:rPr>
          <w:rFonts w:ascii="Trebuchet MS" w:hAnsi="Trebuchet MS"/>
          <w:color w:val="auto"/>
          <w:sz w:val="24"/>
          <w:szCs w:val="24"/>
          <w:vertAlign w:val="superscript"/>
        </w:rPr>
        <w:t>nd</w:t>
      </w:r>
      <w:r w:rsidR="006D5C1F" w:rsidRPr="00357EF2">
        <w:rPr>
          <w:rFonts w:ascii="Trebuchet MS" w:hAnsi="Trebuchet MS"/>
          <w:color w:val="auto"/>
          <w:sz w:val="24"/>
          <w:szCs w:val="24"/>
        </w:rPr>
        <w:t xml:space="preserve"> NSCC</w:t>
      </w:r>
      <w:r w:rsidRPr="00357EF2">
        <w:rPr>
          <w:rFonts w:ascii="Trebuchet MS" w:hAnsi="Trebuchet MS"/>
          <w:color w:val="auto"/>
          <w:sz w:val="24"/>
          <w:szCs w:val="24"/>
        </w:rPr>
        <w:t>. There shall be no review of this criterion at any forum.</w:t>
      </w:r>
    </w:p>
    <w:p w:rsidR="00765678" w:rsidRPr="00357EF2" w:rsidRDefault="00765678" w:rsidP="00254C9E">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1080" w:hanging="720"/>
        <w:rPr>
          <w:rFonts w:ascii="Trebuchet MS" w:eastAsia="Arial" w:hAnsi="Trebuchet MS" w:cs="Arial"/>
          <w:b/>
          <w:bCs/>
          <w:color w:val="auto"/>
          <w:sz w:val="24"/>
          <w:szCs w:val="24"/>
        </w:rPr>
      </w:pPr>
      <w:r w:rsidRPr="00357EF2">
        <w:rPr>
          <w:rFonts w:ascii="Trebuchet MS" w:eastAsia="Arial" w:hAnsi="Trebuchet MS" w:cs="Arial"/>
          <w:b/>
          <w:bCs/>
          <w:color w:val="auto"/>
          <w:sz w:val="24"/>
          <w:szCs w:val="24"/>
        </w:rPr>
        <w:t>Shotgun</w:t>
      </w:r>
      <w:r w:rsidR="00C57668" w:rsidRPr="00357EF2">
        <w:rPr>
          <w:rFonts w:ascii="Trebuchet MS" w:eastAsia="Arial" w:hAnsi="Trebuchet MS" w:cs="Arial"/>
          <w:b/>
          <w:bCs/>
          <w:color w:val="auto"/>
          <w:sz w:val="24"/>
          <w:szCs w:val="24"/>
        </w:rPr>
        <w:t xml:space="preserve"> </w:t>
      </w:r>
    </w:p>
    <w:p w:rsidR="006D0522" w:rsidRPr="00357EF2" w:rsidRDefault="00765678" w:rsidP="00501284">
      <w:pPr>
        <w:pStyle w:val="ListParagraph"/>
        <w:ind w:left="1440"/>
        <w:jc w:val="both"/>
        <w:rPr>
          <w:rFonts w:ascii="Trebuchet MS" w:hAnsi="Trebuchet MS"/>
          <w:color w:val="auto"/>
          <w:sz w:val="24"/>
          <w:szCs w:val="24"/>
        </w:rPr>
      </w:pPr>
      <w:r w:rsidRPr="00357EF2">
        <w:rPr>
          <w:rFonts w:ascii="Trebuchet MS"/>
          <w:color w:val="auto"/>
          <w:sz w:val="24"/>
          <w:szCs w:val="24"/>
        </w:rPr>
        <w:t xml:space="preserve">The </w:t>
      </w:r>
      <w:r w:rsidR="00F74205" w:rsidRPr="00357EF2">
        <w:rPr>
          <w:rFonts w:ascii="Trebuchet MS"/>
          <w:color w:val="auto"/>
          <w:sz w:val="24"/>
          <w:szCs w:val="24"/>
        </w:rPr>
        <w:t xml:space="preserve">selection of the shooters for the competitions under 1.2 (iii) shall be based on the </w:t>
      </w:r>
      <w:r w:rsidR="006D5C1F" w:rsidRPr="00357EF2">
        <w:rPr>
          <w:rFonts w:ascii="Trebuchet MS"/>
          <w:color w:val="auto"/>
          <w:sz w:val="24"/>
          <w:szCs w:val="24"/>
        </w:rPr>
        <w:t xml:space="preserve">existing </w:t>
      </w:r>
      <w:r w:rsidRPr="00357EF2">
        <w:rPr>
          <w:rFonts w:ascii="Trebuchet MS"/>
          <w:color w:val="auto"/>
          <w:sz w:val="24"/>
          <w:szCs w:val="24"/>
        </w:rPr>
        <w:t xml:space="preserve">Core Group of shotgun shooters </w:t>
      </w:r>
      <w:r w:rsidR="006D5C1F" w:rsidRPr="00357EF2">
        <w:rPr>
          <w:rFonts w:ascii="Trebuchet MS"/>
          <w:color w:val="auto"/>
          <w:sz w:val="24"/>
          <w:szCs w:val="24"/>
        </w:rPr>
        <w:t xml:space="preserve">and </w:t>
      </w:r>
      <w:r w:rsidR="00F74205" w:rsidRPr="00357EF2">
        <w:rPr>
          <w:rFonts w:ascii="Trebuchet MS"/>
          <w:color w:val="auto"/>
          <w:sz w:val="24"/>
          <w:szCs w:val="24"/>
        </w:rPr>
        <w:t>subsequent National Selection Policy effective from 62</w:t>
      </w:r>
      <w:r w:rsidR="00F74205" w:rsidRPr="00357EF2">
        <w:rPr>
          <w:rFonts w:ascii="Trebuchet MS"/>
          <w:color w:val="auto"/>
          <w:sz w:val="24"/>
          <w:szCs w:val="24"/>
          <w:vertAlign w:val="superscript"/>
        </w:rPr>
        <w:t>nd</w:t>
      </w:r>
      <w:r w:rsidR="00F74205" w:rsidRPr="00357EF2">
        <w:rPr>
          <w:rFonts w:ascii="Trebuchet MS"/>
          <w:color w:val="auto"/>
          <w:sz w:val="24"/>
          <w:szCs w:val="24"/>
        </w:rPr>
        <w:t xml:space="preserve"> NSCC. </w:t>
      </w:r>
      <w:r w:rsidRPr="00357EF2">
        <w:rPr>
          <w:rFonts w:ascii="Trebuchet MS"/>
          <w:color w:val="auto"/>
          <w:sz w:val="24"/>
          <w:szCs w:val="24"/>
        </w:rPr>
        <w:t>There shall be no review of this criterion at any forum</w:t>
      </w:r>
      <w:r w:rsidRPr="00357EF2">
        <w:rPr>
          <w:rFonts w:ascii="Trebuchet MS" w:hAnsi="Trebuchet MS"/>
          <w:color w:val="auto"/>
          <w:sz w:val="24"/>
          <w:szCs w:val="24"/>
        </w:rPr>
        <w:t>.</w:t>
      </w:r>
    </w:p>
    <w:p w:rsidR="006D0522" w:rsidRPr="00357EF2" w:rsidRDefault="006D052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eastAsia="en-IN"/>
        </w:rPr>
      </w:pPr>
      <w:r w:rsidRPr="00357EF2">
        <w:rPr>
          <w:rFonts w:ascii="Trebuchet MS" w:hAnsi="Trebuchet MS"/>
          <w:color w:val="auto"/>
          <w:sz w:val="24"/>
          <w:szCs w:val="24"/>
        </w:rPr>
        <w:br w:type="page"/>
      </w:r>
    </w:p>
    <w:p w:rsidR="00765678" w:rsidRPr="00357EF2" w:rsidRDefault="00765678" w:rsidP="006D0522">
      <w:pPr>
        <w:pStyle w:val="ListParagraph"/>
        <w:ind w:left="1440"/>
        <w:jc w:val="both"/>
        <w:rPr>
          <w:rFonts w:ascii="Trebuchet MS" w:eastAsia="Arial" w:hAnsi="Trebuchet MS" w:cs="Arial"/>
          <w:color w:val="auto"/>
          <w:sz w:val="24"/>
          <w:szCs w:val="24"/>
        </w:rPr>
      </w:pPr>
    </w:p>
    <w:p w:rsidR="00765678" w:rsidRPr="00357EF2" w:rsidRDefault="00765678" w:rsidP="00254C9E">
      <w:pPr>
        <w:pStyle w:val="ListParagraph"/>
        <w:numPr>
          <w:ilvl w:val="0"/>
          <w:numId w:val="13"/>
        </w:numPr>
        <w:jc w:val="both"/>
        <w:rPr>
          <w:rFonts w:ascii="Trebuchet MS" w:hAnsi="Trebuchet MS"/>
          <w:b/>
          <w:bCs/>
          <w:color w:val="auto"/>
          <w:sz w:val="24"/>
          <w:szCs w:val="24"/>
          <w:u w:val="single"/>
        </w:rPr>
      </w:pPr>
      <w:r w:rsidRPr="00357EF2">
        <w:rPr>
          <w:rFonts w:ascii="Trebuchet MS" w:hAnsi="Trebuchet MS"/>
          <w:b/>
          <w:bCs/>
          <w:color w:val="auto"/>
          <w:sz w:val="24"/>
          <w:szCs w:val="24"/>
          <w:u w:val="single"/>
        </w:rPr>
        <w:t>SELECTION &amp; ELIGIBILITY CRITERION</w:t>
      </w:r>
    </w:p>
    <w:p w:rsidR="00765678" w:rsidRPr="00357EF2" w:rsidRDefault="00765678" w:rsidP="00254C9E">
      <w:pPr>
        <w:pStyle w:val="ListParagraph"/>
        <w:numPr>
          <w:ilvl w:val="1"/>
          <w:numId w:val="8"/>
        </w:numPr>
        <w:ind w:left="1080"/>
        <w:jc w:val="both"/>
        <w:rPr>
          <w:rFonts w:ascii="Trebuchet MS" w:eastAsia="Arial" w:hAnsi="Trebuchet MS" w:cs="Arial"/>
          <w:b/>
          <w:bCs/>
          <w:color w:val="auto"/>
          <w:sz w:val="24"/>
          <w:szCs w:val="24"/>
          <w:u w:val="single"/>
        </w:rPr>
      </w:pPr>
      <w:r w:rsidRPr="00357EF2">
        <w:rPr>
          <w:rFonts w:ascii="Trebuchet MS" w:hAnsi="Trebuchet MS"/>
          <w:b/>
          <w:bCs/>
          <w:color w:val="auto"/>
          <w:sz w:val="24"/>
          <w:szCs w:val="24"/>
        </w:rPr>
        <w:t>Rifle/Pistol</w:t>
      </w:r>
      <w:r w:rsidR="007F489F" w:rsidRPr="00357EF2">
        <w:rPr>
          <w:rFonts w:ascii="Trebuchet MS" w:hAnsi="Trebuchet MS"/>
          <w:b/>
          <w:bCs/>
          <w:color w:val="auto"/>
          <w:sz w:val="24"/>
          <w:szCs w:val="24"/>
        </w:rPr>
        <w:t>/Shotgun</w:t>
      </w:r>
      <w:r w:rsidRPr="00357EF2">
        <w:rPr>
          <w:rFonts w:ascii="Trebuchet MS" w:hAnsi="Trebuchet MS"/>
          <w:b/>
          <w:bCs/>
          <w:color w:val="auto"/>
          <w:sz w:val="24"/>
          <w:szCs w:val="24"/>
        </w:rPr>
        <w:t xml:space="preserve"> </w:t>
      </w:r>
    </w:p>
    <w:p w:rsidR="00765678" w:rsidRPr="00357EF2" w:rsidRDefault="00765678" w:rsidP="00254C9E">
      <w:pPr>
        <w:pStyle w:val="ListParagraph"/>
        <w:numPr>
          <w:ilvl w:val="0"/>
          <w:numId w:val="9"/>
        </w:numPr>
        <w:ind w:hanging="540"/>
        <w:jc w:val="both"/>
        <w:rPr>
          <w:rFonts w:ascii="Trebuchet MS" w:eastAsia="Arial" w:hAnsi="Trebuchet MS" w:cs="Arial"/>
          <w:color w:val="auto"/>
          <w:sz w:val="24"/>
          <w:szCs w:val="24"/>
        </w:rPr>
      </w:pPr>
      <w:r w:rsidRPr="00357EF2">
        <w:rPr>
          <w:rFonts w:ascii="Trebuchet MS"/>
          <w:color w:val="auto"/>
        </w:rPr>
        <w:t>All shoo</w:t>
      </w:r>
      <w:r w:rsidR="00FE1CA2" w:rsidRPr="00357EF2">
        <w:rPr>
          <w:rFonts w:ascii="Trebuchet MS"/>
          <w:color w:val="auto"/>
        </w:rPr>
        <w:t xml:space="preserve">ters will be required to shoot </w:t>
      </w:r>
      <w:r w:rsidR="00501284" w:rsidRPr="00357EF2">
        <w:rPr>
          <w:rFonts w:ascii="Trebuchet MS"/>
          <w:color w:val="auto"/>
        </w:rPr>
        <w:t xml:space="preserve">a minimum of </w:t>
      </w:r>
      <w:r w:rsidR="00FE1CA2" w:rsidRPr="00357EF2">
        <w:rPr>
          <w:rFonts w:ascii="Trebuchet MS"/>
          <w:color w:val="auto"/>
        </w:rPr>
        <w:t>6</w:t>
      </w:r>
      <w:r w:rsidRPr="00357EF2">
        <w:rPr>
          <w:rFonts w:ascii="Trebuchet MS"/>
          <w:color w:val="auto"/>
        </w:rPr>
        <w:t xml:space="preserve"> (s</w:t>
      </w:r>
      <w:r w:rsidR="00FE1CA2" w:rsidRPr="00357EF2">
        <w:rPr>
          <w:rFonts w:ascii="Trebuchet MS"/>
          <w:color w:val="auto"/>
        </w:rPr>
        <w:t>ix</w:t>
      </w:r>
      <w:r w:rsidRPr="00357EF2">
        <w:rPr>
          <w:rFonts w:ascii="Trebuchet MS"/>
          <w:color w:val="auto"/>
        </w:rPr>
        <w:t xml:space="preserve">) scores </w:t>
      </w:r>
      <w:r w:rsidR="00F20F65" w:rsidRPr="00357EF2">
        <w:rPr>
          <w:rFonts w:ascii="Trebuchet MS"/>
          <w:color w:val="auto"/>
        </w:rPr>
        <w:t>including scores in competitions as stated under 3.1.</w:t>
      </w:r>
      <w:r w:rsidR="00EF7078" w:rsidRPr="00357EF2">
        <w:rPr>
          <w:rFonts w:ascii="Trebuchet MS"/>
          <w:color w:val="auto"/>
        </w:rPr>
        <w:t xml:space="preserve"> </w:t>
      </w:r>
      <w:r w:rsidR="00BD29FD" w:rsidRPr="00357EF2">
        <w:rPr>
          <w:rFonts w:ascii="Trebuchet MS"/>
          <w:color w:val="auto"/>
        </w:rPr>
        <w:t>(iii</w:t>
      </w:r>
      <w:r w:rsidR="00F20F65" w:rsidRPr="00357EF2">
        <w:rPr>
          <w:rFonts w:ascii="Trebuchet MS"/>
          <w:color w:val="auto"/>
        </w:rPr>
        <w:t xml:space="preserve">) below </w:t>
      </w:r>
      <w:r w:rsidR="00FE1CA2" w:rsidRPr="00357EF2">
        <w:rPr>
          <w:rFonts w:ascii="Trebuchet MS"/>
          <w:color w:val="auto"/>
        </w:rPr>
        <w:t>during the competitions of which 5 (five)</w:t>
      </w:r>
      <w:r w:rsidRPr="00357EF2">
        <w:rPr>
          <w:rFonts w:ascii="Trebuchet MS"/>
          <w:color w:val="auto"/>
        </w:rPr>
        <w:t xml:space="preserve"> higher scores shall be counted for FAS </w:t>
      </w:r>
      <w:r w:rsidRPr="00357EF2">
        <w:rPr>
          <w:rFonts w:ascii="Trebuchet MS"/>
          <w:color w:val="auto"/>
          <w:sz w:val="24"/>
          <w:szCs w:val="24"/>
        </w:rPr>
        <w:t>(Final Average Score)</w:t>
      </w:r>
      <w:r w:rsidRPr="00357EF2">
        <w:rPr>
          <w:rFonts w:ascii="Trebuchet MS" w:hAnsi="Trebuchet MS"/>
          <w:color w:val="auto"/>
          <w:sz w:val="24"/>
          <w:szCs w:val="24"/>
        </w:rPr>
        <w:t>.</w:t>
      </w:r>
    </w:p>
    <w:p w:rsidR="00765678" w:rsidRPr="00357EF2" w:rsidRDefault="005214B3" w:rsidP="00254C9E">
      <w:pPr>
        <w:pStyle w:val="ListParagraph"/>
        <w:numPr>
          <w:ilvl w:val="0"/>
          <w:numId w:val="9"/>
        </w:numPr>
        <w:ind w:hanging="540"/>
        <w:jc w:val="both"/>
        <w:rPr>
          <w:rFonts w:ascii="Trebuchet MS" w:eastAsia="Arial" w:hAnsi="Trebuchet MS" w:cs="Arial"/>
          <w:color w:val="auto"/>
          <w:sz w:val="24"/>
          <w:szCs w:val="24"/>
        </w:rPr>
      </w:pPr>
      <w:r w:rsidRPr="00357EF2">
        <w:rPr>
          <w:rFonts w:ascii="Trebuchet MS" w:hAnsi="Trebuchet MS"/>
          <w:color w:val="auto"/>
          <w:sz w:val="24"/>
          <w:szCs w:val="24"/>
        </w:rPr>
        <w:t>In case a shooter having more than 6 (six) scores, the latest 6 (six) scores will be considered for calculating the average as per 3.1 (i).</w:t>
      </w:r>
    </w:p>
    <w:p w:rsidR="00762158" w:rsidRPr="00357EF2" w:rsidRDefault="00762158" w:rsidP="00254C9E">
      <w:pPr>
        <w:pStyle w:val="ListParagraph"/>
        <w:numPr>
          <w:ilvl w:val="0"/>
          <w:numId w:val="9"/>
        </w:numPr>
        <w:ind w:hanging="540"/>
        <w:jc w:val="both"/>
        <w:rPr>
          <w:rFonts w:ascii="Trebuchet MS" w:eastAsia="Arial" w:hAnsi="Trebuchet MS" w:cs="Arial"/>
          <w:color w:val="auto"/>
          <w:sz w:val="24"/>
          <w:szCs w:val="24"/>
        </w:rPr>
      </w:pPr>
      <w:r w:rsidRPr="00357EF2">
        <w:rPr>
          <w:rFonts w:ascii="Trebuchet MS" w:eastAsia="Arial" w:hAnsi="Trebuchet MS" w:cs="Arial"/>
          <w:color w:val="auto"/>
          <w:sz w:val="24"/>
          <w:szCs w:val="24"/>
        </w:rPr>
        <w:t>Participation by the shooters in following last four international competition is must for selection:</w:t>
      </w:r>
    </w:p>
    <w:p w:rsidR="00762158" w:rsidRPr="00357EF2" w:rsidRDefault="00762158" w:rsidP="00254C9E">
      <w:pPr>
        <w:pStyle w:val="ListParagraph"/>
        <w:numPr>
          <w:ilvl w:val="0"/>
          <w:numId w:val="17"/>
        </w:numPr>
        <w:jc w:val="both"/>
        <w:rPr>
          <w:rFonts w:ascii="Trebuchet MS" w:eastAsia="Arial" w:hAnsi="Trebuchet MS" w:cs="Arial"/>
          <w:color w:val="auto"/>
          <w:sz w:val="24"/>
          <w:szCs w:val="24"/>
        </w:rPr>
      </w:pPr>
      <w:r w:rsidRPr="00357EF2">
        <w:rPr>
          <w:rFonts w:ascii="Trebuchet MS" w:eastAsia="Arial" w:hAnsi="Trebuchet MS" w:cs="Arial"/>
          <w:color w:val="auto"/>
          <w:sz w:val="24"/>
          <w:szCs w:val="24"/>
        </w:rPr>
        <w:t>Last ISSF World Cup 2019</w:t>
      </w:r>
    </w:p>
    <w:p w:rsidR="00762158" w:rsidRPr="00357EF2" w:rsidRDefault="00762158" w:rsidP="00254C9E">
      <w:pPr>
        <w:pStyle w:val="ListParagraph"/>
        <w:numPr>
          <w:ilvl w:val="0"/>
          <w:numId w:val="17"/>
        </w:numPr>
        <w:jc w:val="both"/>
        <w:rPr>
          <w:rFonts w:ascii="Trebuchet MS" w:eastAsia="Arial" w:hAnsi="Trebuchet MS" w:cs="Arial"/>
          <w:color w:val="auto"/>
          <w:sz w:val="24"/>
          <w:szCs w:val="24"/>
        </w:rPr>
      </w:pPr>
      <w:r w:rsidRPr="00357EF2">
        <w:rPr>
          <w:rFonts w:ascii="Trebuchet MS" w:eastAsia="Arial" w:hAnsi="Trebuchet MS" w:cs="Arial"/>
          <w:color w:val="auto"/>
          <w:sz w:val="24"/>
          <w:szCs w:val="24"/>
        </w:rPr>
        <w:t>Asian Shooting Championship</w:t>
      </w:r>
      <w:r w:rsidR="001B40B5">
        <w:rPr>
          <w:rFonts w:ascii="Trebuchet MS" w:eastAsia="Arial" w:hAnsi="Trebuchet MS" w:cs="Arial"/>
          <w:color w:val="auto"/>
          <w:sz w:val="24"/>
          <w:szCs w:val="24"/>
        </w:rPr>
        <w:t xml:space="preserve"> 2020</w:t>
      </w:r>
    </w:p>
    <w:p w:rsidR="00FD715C" w:rsidRPr="00357EF2" w:rsidRDefault="00762158" w:rsidP="00254C9E">
      <w:pPr>
        <w:pStyle w:val="ListParagraph"/>
        <w:numPr>
          <w:ilvl w:val="0"/>
          <w:numId w:val="17"/>
        </w:numPr>
        <w:jc w:val="both"/>
        <w:rPr>
          <w:rFonts w:ascii="Trebuchet MS" w:eastAsia="Arial" w:hAnsi="Trebuchet MS" w:cs="Arial"/>
          <w:color w:val="auto"/>
          <w:sz w:val="24"/>
          <w:szCs w:val="24"/>
        </w:rPr>
      </w:pPr>
      <w:r w:rsidRPr="00357EF2">
        <w:rPr>
          <w:rFonts w:ascii="Trebuchet MS" w:eastAsia="Arial" w:hAnsi="Trebuchet MS" w:cs="Arial"/>
          <w:color w:val="auto"/>
          <w:sz w:val="24"/>
          <w:szCs w:val="24"/>
        </w:rPr>
        <w:t>First two ISSF World Cups in 2020</w:t>
      </w:r>
    </w:p>
    <w:p w:rsidR="00765678" w:rsidRPr="00357EF2" w:rsidRDefault="00765678" w:rsidP="00254C9E">
      <w:pPr>
        <w:pStyle w:val="ListParagraph"/>
        <w:numPr>
          <w:ilvl w:val="0"/>
          <w:numId w:val="9"/>
        </w:numPr>
        <w:ind w:hanging="540"/>
        <w:jc w:val="both"/>
        <w:rPr>
          <w:rFonts w:ascii="Trebuchet MS" w:eastAsia="Arial" w:hAnsi="Trebuchet MS" w:cs="Arial"/>
          <w:color w:val="auto"/>
          <w:sz w:val="24"/>
          <w:szCs w:val="24"/>
        </w:rPr>
      </w:pPr>
      <w:r w:rsidRPr="00357EF2">
        <w:rPr>
          <w:rFonts w:ascii="Trebuchet MS"/>
          <w:color w:val="auto"/>
          <w:sz w:val="24"/>
          <w:szCs w:val="24"/>
        </w:rPr>
        <w:t xml:space="preserve">Scores shot by a shooter in international competitions listed </w:t>
      </w:r>
      <w:r w:rsidR="00762158" w:rsidRPr="00357EF2">
        <w:rPr>
          <w:rFonts w:ascii="Trebuchet MS"/>
          <w:color w:val="auto"/>
          <w:sz w:val="24"/>
          <w:szCs w:val="24"/>
        </w:rPr>
        <w:t>under 1.2 (iii)</w:t>
      </w:r>
      <w:r w:rsidRPr="00357EF2">
        <w:rPr>
          <w:rFonts w:ascii="Trebuchet MS"/>
          <w:color w:val="auto"/>
          <w:sz w:val="24"/>
          <w:szCs w:val="24"/>
        </w:rPr>
        <w:t xml:space="preserve"> shall be treated as </w:t>
      </w:r>
      <w:r w:rsidR="00727F7D" w:rsidRPr="00357EF2">
        <w:rPr>
          <w:rFonts w:ascii="Trebuchet MS"/>
          <w:color w:val="auto"/>
          <w:sz w:val="24"/>
          <w:szCs w:val="24"/>
        </w:rPr>
        <w:t xml:space="preserve">Olympic </w:t>
      </w:r>
      <w:r w:rsidRPr="00357EF2">
        <w:rPr>
          <w:rFonts w:ascii="Trebuchet MS"/>
          <w:color w:val="auto"/>
          <w:sz w:val="24"/>
          <w:szCs w:val="24"/>
        </w:rPr>
        <w:t>selection</w:t>
      </w:r>
      <w:r w:rsidR="00727F7D" w:rsidRPr="00357EF2">
        <w:rPr>
          <w:rFonts w:ascii="Trebuchet MS"/>
          <w:color w:val="auto"/>
          <w:sz w:val="24"/>
          <w:szCs w:val="24"/>
        </w:rPr>
        <w:t xml:space="preserve"> trial </w:t>
      </w:r>
      <w:r w:rsidRPr="00357EF2">
        <w:rPr>
          <w:rFonts w:ascii="Trebuchet MS"/>
          <w:color w:val="auto"/>
          <w:sz w:val="24"/>
          <w:szCs w:val="24"/>
        </w:rPr>
        <w:t xml:space="preserve">scores. In case a shooter is unable to shoot </w:t>
      </w:r>
      <w:r w:rsidR="00762158" w:rsidRPr="00357EF2">
        <w:rPr>
          <w:rFonts w:ascii="Trebuchet MS"/>
          <w:color w:val="auto"/>
          <w:sz w:val="24"/>
          <w:szCs w:val="24"/>
        </w:rPr>
        <w:t>in the last four</w:t>
      </w:r>
      <w:r w:rsidR="00FD715C" w:rsidRPr="00357EF2">
        <w:rPr>
          <w:rFonts w:ascii="Trebuchet MS"/>
          <w:color w:val="auto"/>
          <w:sz w:val="24"/>
          <w:szCs w:val="24"/>
        </w:rPr>
        <w:t xml:space="preserve"> </w:t>
      </w:r>
      <w:r w:rsidRPr="00357EF2">
        <w:rPr>
          <w:rFonts w:ascii="Trebuchet MS"/>
          <w:color w:val="auto"/>
          <w:sz w:val="24"/>
          <w:szCs w:val="24"/>
        </w:rPr>
        <w:t xml:space="preserve">international competitions listed </w:t>
      </w:r>
      <w:r w:rsidR="00FD715C" w:rsidRPr="00357EF2">
        <w:rPr>
          <w:rFonts w:ascii="Trebuchet MS"/>
          <w:color w:val="auto"/>
          <w:sz w:val="24"/>
          <w:szCs w:val="24"/>
        </w:rPr>
        <w:t xml:space="preserve">at </w:t>
      </w:r>
      <w:r w:rsidR="00ED3B72" w:rsidRPr="00357EF2">
        <w:rPr>
          <w:rFonts w:ascii="Trebuchet MS"/>
          <w:color w:val="auto"/>
          <w:sz w:val="24"/>
          <w:szCs w:val="24"/>
        </w:rPr>
        <w:t xml:space="preserve">3.1 </w:t>
      </w:r>
      <w:r w:rsidR="00FD715C" w:rsidRPr="00357EF2">
        <w:rPr>
          <w:rFonts w:ascii="Trebuchet MS"/>
          <w:color w:val="auto"/>
          <w:sz w:val="24"/>
          <w:szCs w:val="24"/>
        </w:rPr>
        <w:t>(i</w:t>
      </w:r>
      <w:r w:rsidR="00F8407A" w:rsidRPr="00357EF2">
        <w:rPr>
          <w:rFonts w:ascii="Trebuchet MS"/>
          <w:color w:val="auto"/>
          <w:sz w:val="24"/>
          <w:szCs w:val="24"/>
        </w:rPr>
        <w:t>ii</w:t>
      </w:r>
      <w:r w:rsidR="00FD715C" w:rsidRPr="00357EF2">
        <w:rPr>
          <w:rFonts w:ascii="Trebuchet MS"/>
          <w:color w:val="auto"/>
          <w:sz w:val="24"/>
          <w:szCs w:val="24"/>
        </w:rPr>
        <w:t xml:space="preserve">) </w:t>
      </w:r>
      <w:r w:rsidR="00762158" w:rsidRPr="00357EF2">
        <w:rPr>
          <w:rFonts w:ascii="Trebuchet MS"/>
          <w:color w:val="auto"/>
          <w:sz w:val="24"/>
          <w:szCs w:val="24"/>
        </w:rPr>
        <w:t>above</w:t>
      </w:r>
      <w:r w:rsidRPr="00357EF2">
        <w:rPr>
          <w:rFonts w:ascii="Trebuchet MS"/>
          <w:color w:val="auto"/>
          <w:sz w:val="24"/>
          <w:szCs w:val="24"/>
        </w:rPr>
        <w:t xml:space="preserve">, he/she will be required to participate in the </w:t>
      </w:r>
      <w:r w:rsidR="00245E1B" w:rsidRPr="00357EF2">
        <w:rPr>
          <w:rFonts w:ascii="Trebuchet MS"/>
          <w:color w:val="auto"/>
          <w:sz w:val="24"/>
          <w:szCs w:val="24"/>
        </w:rPr>
        <w:t>Olympic</w:t>
      </w:r>
      <w:r w:rsidRPr="00357EF2">
        <w:rPr>
          <w:rFonts w:ascii="Trebuchet MS"/>
          <w:color w:val="auto"/>
          <w:sz w:val="24"/>
          <w:szCs w:val="24"/>
        </w:rPr>
        <w:t xml:space="preserve"> selection trials in India to complete the s</w:t>
      </w:r>
      <w:r w:rsidR="00C57668" w:rsidRPr="00357EF2">
        <w:rPr>
          <w:rFonts w:ascii="Trebuchet MS"/>
          <w:color w:val="auto"/>
          <w:sz w:val="24"/>
          <w:szCs w:val="24"/>
        </w:rPr>
        <w:t>ix</w:t>
      </w:r>
      <w:r w:rsidRPr="00357EF2">
        <w:rPr>
          <w:rFonts w:ascii="Trebuchet MS"/>
          <w:color w:val="auto"/>
          <w:sz w:val="24"/>
          <w:szCs w:val="24"/>
        </w:rPr>
        <w:t xml:space="preserve"> scores</w:t>
      </w:r>
      <w:r w:rsidR="00C57668" w:rsidRPr="00357EF2">
        <w:rPr>
          <w:rFonts w:ascii="Trebuchet MS"/>
          <w:color w:val="auto"/>
          <w:sz w:val="24"/>
          <w:szCs w:val="24"/>
        </w:rPr>
        <w:t xml:space="preserve"> of which </w:t>
      </w:r>
      <w:r w:rsidR="00501284" w:rsidRPr="00357EF2">
        <w:rPr>
          <w:rFonts w:ascii="Trebuchet MS"/>
          <w:color w:val="auto"/>
          <w:sz w:val="24"/>
          <w:szCs w:val="24"/>
        </w:rPr>
        <w:t>five high scores</w:t>
      </w:r>
      <w:r w:rsidRPr="00357EF2">
        <w:rPr>
          <w:rFonts w:ascii="Trebuchet MS"/>
          <w:color w:val="auto"/>
          <w:sz w:val="24"/>
          <w:szCs w:val="24"/>
        </w:rPr>
        <w:t xml:space="preserve"> shall be counted towards the calculation of FAS (Final Average Score).</w:t>
      </w:r>
      <w:r w:rsidR="00C57668" w:rsidRPr="00357EF2">
        <w:rPr>
          <w:rFonts w:ascii="Trebuchet MS"/>
          <w:color w:val="auto"/>
          <w:sz w:val="24"/>
          <w:szCs w:val="24"/>
        </w:rPr>
        <w:t xml:space="preserve"> </w:t>
      </w:r>
      <w:r w:rsidR="00C57668" w:rsidRPr="00357EF2">
        <w:rPr>
          <w:rFonts w:ascii="Trebuchet MS" w:hAnsi="Trebuchet MS"/>
          <w:color w:val="auto"/>
          <w:sz w:val="24"/>
          <w:szCs w:val="26"/>
          <w:lang w:val="en-IN"/>
        </w:rPr>
        <w:t>This will be applicable only to those shooters who are part of Indian team and are ranked as per Olympic Games Selection Policy.</w:t>
      </w:r>
    </w:p>
    <w:p w:rsidR="00BD29FD" w:rsidRPr="00357EF2" w:rsidRDefault="00BD29FD" w:rsidP="00BD29FD">
      <w:pPr>
        <w:pStyle w:val="ListParagraph"/>
        <w:numPr>
          <w:ilvl w:val="0"/>
          <w:numId w:val="9"/>
        </w:numPr>
        <w:ind w:hanging="540"/>
        <w:jc w:val="both"/>
        <w:rPr>
          <w:rFonts w:ascii="Trebuchet MS" w:eastAsia="Arial" w:hAnsi="Trebuchet MS" w:cs="Arial"/>
          <w:color w:val="auto"/>
          <w:sz w:val="24"/>
          <w:szCs w:val="24"/>
        </w:rPr>
      </w:pPr>
      <w:r w:rsidRPr="00357EF2">
        <w:rPr>
          <w:rFonts w:ascii="Trebuchet MS"/>
          <w:color w:val="auto"/>
          <w:sz w:val="24"/>
          <w:szCs w:val="24"/>
        </w:rPr>
        <w:t>In the event of Elimination and Qualification rounds in 50M Rifle 3P Men &amp; Women, the score shot during Qualification round shall be considered. If a shooter fails to qualify for Qualification round then the score shot in Elimination round will be considered.</w:t>
      </w:r>
      <w:r w:rsidRPr="00357EF2">
        <w:rPr>
          <w:rFonts w:ascii="Trebuchet MS" w:hAnsi="Trebuchet MS"/>
          <w:color w:val="auto"/>
          <w:sz w:val="24"/>
          <w:szCs w:val="24"/>
        </w:rPr>
        <w:t xml:space="preserve"> </w:t>
      </w:r>
    </w:p>
    <w:p w:rsidR="00765678" w:rsidRPr="00357EF2" w:rsidRDefault="00765678" w:rsidP="00254C9E">
      <w:pPr>
        <w:pStyle w:val="ListParagraph"/>
        <w:numPr>
          <w:ilvl w:val="0"/>
          <w:numId w:val="9"/>
        </w:numPr>
        <w:ind w:hanging="540"/>
        <w:jc w:val="both"/>
        <w:rPr>
          <w:rFonts w:ascii="Trebuchet MS" w:eastAsia="Arial" w:hAnsi="Trebuchet MS" w:cs="Arial"/>
          <w:color w:val="auto"/>
          <w:sz w:val="24"/>
          <w:szCs w:val="24"/>
        </w:rPr>
      </w:pPr>
      <w:r w:rsidRPr="00357EF2">
        <w:rPr>
          <w:rFonts w:ascii="Trebuchet MS"/>
          <w:color w:val="auto"/>
          <w:sz w:val="24"/>
          <w:szCs w:val="24"/>
        </w:rPr>
        <w:t xml:space="preserve">The team for </w:t>
      </w:r>
      <w:r w:rsidR="00FD715C" w:rsidRPr="00357EF2">
        <w:rPr>
          <w:rFonts w:ascii="Trebuchet MS"/>
          <w:color w:val="auto"/>
          <w:sz w:val="24"/>
          <w:szCs w:val="24"/>
        </w:rPr>
        <w:t xml:space="preserve">Tokyo </w:t>
      </w:r>
      <w:r w:rsidRPr="00357EF2">
        <w:rPr>
          <w:rFonts w:ascii="Trebuchet MS"/>
          <w:color w:val="auto"/>
          <w:sz w:val="24"/>
          <w:szCs w:val="24"/>
        </w:rPr>
        <w:t>Olympic</w:t>
      </w:r>
      <w:r w:rsidR="00FD715C" w:rsidRPr="00357EF2">
        <w:rPr>
          <w:rFonts w:ascii="Trebuchet MS"/>
          <w:color w:val="auto"/>
          <w:sz w:val="24"/>
          <w:szCs w:val="24"/>
        </w:rPr>
        <w:t xml:space="preserve"> Game</w:t>
      </w:r>
      <w:r w:rsidRPr="00357EF2">
        <w:rPr>
          <w:rFonts w:ascii="Trebuchet MS"/>
          <w:color w:val="auto"/>
          <w:sz w:val="24"/>
          <w:szCs w:val="24"/>
        </w:rPr>
        <w:t xml:space="preserve">s events will be decided as per rankings after the Final Average Score plus </w:t>
      </w:r>
      <w:r w:rsidR="00ED3B72" w:rsidRPr="00357EF2">
        <w:rPr>
          <w:rFonts w:ascii="Trebuchet MS"/>
          <w:color w:val="auto"/>
          <w:sz w:val="24"/>
          <w:szCs w:val="24"/>
        </w:rPr>
        <w:t>Quota</w:t>
      </w:r>
      <w:r w:rsidRPr="00357EF2">
        <w:rPr>
          <w:rFonts w:ascii="Trebuchet MS"/>
          <w:color w:val="auto"/>
          <w:sz w:val="24"/>
          <w:szCs w:val="24"/>
        </w:rPr>
        <w:t xml:space="preserve"> point have been added and the Final Score has been arr</w:t>
      </w:r>
      <w:r w:rsidR="00FD715C" w:rsidRPr="00357EF2">
        <w:rPr>
          <w:rFonts w:ascii="Trebuchet MS"/>
          <w:color w:val="auto"/>
          <w:sz w:val="24"/>
          <w:szCs w:val="24"/>
        </w:rPr>
        <w:t>ived at upon completion of the six</w:t>
      </w:r>
      <w:r w:rsidRPr="00357EF2">
        <w:rPr>
          <w:rFonts w:ascii="Trebuchet MS"/>
          <w:color w:val="auto"/>
          <w:sz w:val="24"/>
          <w:szCs w:val="24"/>
        </w:rPr>
        <w:t xml:space="preserve"> selection scores</w:t>
      </w:r>
      <w:r w:rsidR="00501284" w:rsidRPr="00357EF2">
        <w:rPr>
          <w:rFonts w:ascii="Trebuchet MS"/>
          <w:color w:val="auto"/>
          <w:sz w:val="24"/>
          <w:szCs w:val="24"/>
        </w:rPr>
        <w:t xml:space="preserve"> as per 3.1 (i).</w:t>
      </w:r>
    </w:p>
    <w:p w:rsidR="00765678" w:rsidRPr="00357EF2" w:rsidRDefault="00765678" w:rsidP="00254C9E">
      <w:pPr>
        <w:pStyle w:val="ListParagraph"/>
        <w:numPr>
          <w:ilvl w:val="0"/>
          <w:numId w:val="9"/>
        </w:numPr>
        <w:ind w:hanging="540"/>
        <w:jc w:val="both"/>
        <w:rPr>
          <w:rFonts w:ascii="Trebuchet MS" w:eastAsia="Arial" w:hAnsi="Trebuchet MS" w:cs="Arial"/>
          <w:color w:val="auto"/>
          <w:sz w:val="24"/>
          <w:szCs w:val="24"/>
        </w:rPr>
      </w:pPr>
      <w:r w:rsidRPr="00357EF2">
        <w:rPr>
          <w:rFonts w:ascii="Trebuchet MS"/>
          <w:color w:val="auto"/>
          <w:sz w:val="24"/>
          <w:szCs w:val="24"/>
        </w:rPr>
        <w:t>T</w:t>
      </w:r>
      <w:r w:rsidR="00FD715C" w:rsidRPr="00357EF2">
        <w:rPr>
          <w:rFonts w:ascii="Trebuchet MS"/>
          <w:color w:val="auto"/>
          <w:sz w:val="24"/>
          <w:szCs w:val="24"/>
        </w:rPr>
        <w:t>he lowest of six scores would be deleted and five</w:t>
      </w:r>
      <w:r w:rsidRPr="00357EF2">
        <w:rPr>
          <w:rFonts w:ascii="Trebuchet MS"/>
          <w:color w:val="auto"/>
          <w:sz w:val="24"/>
          <w:szCs w:val="24"/>
        </w:rPr>
        <w:t xml:space="preserve"> high Qualification Scores out of s</w:t>
      </w:r>
      <w:r w:rsidR="00FD715C" w:rsidRPr="00357EF2">
        <w:rPr>
          <w:rFonts w:ascii="Trebuchet MS"/>
          <w:color w:val="auto"/>
          <w:sz w:val="24"/>
          <w:szCs w:val="24"/>
        </w:rPr>
        <w:t>ix</w:t>
      </w:r>
      <w:r w:rsidRPr="00357EF2">
        <w:rPr>
          <w:rFonts w:ascii="Trebuchet MS"/>
          <w:color w:val="auto"/>
          <w:sz w:val="24"/>
          <w:szCs w:val="24"/>
        </w:rPr>
        <w:t xml:space="preserve"> scores will be added to arrive at the Final Average Score. The Final Average Score shal</w:t>
      </w:r>
      <w:r w:rsidR="00FD715C" w:rsidRPr="00357EF2">
        <w:rPr>
          <w:rFonts w:ascii="Trebuchet MS"/>
          <w:color w:val="auto"/>
          <w:sz w:val="24"/>
          <w:szCs w:val="24"/>
        </w:rPr>
        <w:t>l be the arithmetic total of five</w:t>
      </w:r>
      <w:r w:rsidRPr="00357EF2">
        <w:rPr>
          <w:rFonts w:ascii="Trebuchet MS"/>
          <w:color w:val="auto"/>
          <w:sz w:val="24"/>
          <w:szCs w:val="24"/>
        </w:rPr>
        <w:t xml:space="preserve"> high scores divided by </w:t>
      </w:r>
      <w:r w:rsidR="00FD715C" w:rsidRPr="00357EF2">
        <w:rPr>
          <w:rFonts w:ascii="Trebuchet MS"/>
          <w:color w:val="auto"/>
          <w:sz w:val="24"/>
          <w:szCs w:val="24"/>
        </w:rPr>
        <w:t>5</w:t>
      </w:r>
      <w:r w:rsidRPr="00357EF2">
        <w:rPr>
          <w:rFonts w:ascii="Trebuchet MS"/>
          <w:color w:val="auto"/>
          <w:sz w:val="24"/>
          <w:szCs w:val="24"/>
        </w:rPr>
        <w:t xml:space="preserve">. </w:t>
      </w:r>
    </w:p>
    <w:p w:rsidR="00765678" w:rsidRPr="00357EF2" w:rsidRDefault="00765678" w:rsidP="00254C9E">
      <w:pPr>
        <w:pStyle w:val="ListParagraph"/>
        <w:numPr>
          <w:ilvl w:val="0"/>
          <w:numId w:val="9"/>
        </w:numPr>
        <w:ind w:hanging="540"/>
        <w:jc w:val="both"/>
        <w:rPr>
          <w:rFonts w:ascii="Trebuchet MS" w:eastAsia="Arial" w:hAnsi="Trebuchet MS" w:cs="Arial"/>
          <w:color w:val="auto"/>
          <w:sz w:val="24"/>
          <w:szCs w:val="24"/>
        </w:rPr>
      </w:pPr>
      <w:r w:rsidRPr="00357EF2">
        <w:rPr>
          <w:rFonts w:ascii="Trebuchet MS"/>
          <w:color w:val="auto"/>
          <w:sz w:val="24"/>
          <w:szCs w:val="24"/>
        </w:rPr>
        <w:t xml:space="preserve">The FINAL SCORE for consideration of </w:t>
      </w:r>
      <w:r w:rsidR="00C332BB" w:rsidRPr="00357EF2">
        <w:rPr>
          <w:rFonts w:ascii="Trebuchet MS"/>
          <w:color w:val="auto"/>
          <w:sz w:val="24"/>
          <w:szCs w:val="24"/>
        </w:rPr>
        <w:t xml:space="preserve">Tokyo </w:t>
      </w:r>
      <w:r w:rsidRPr="00357EF2">
        <w:rPr>
          <w:rFonts w:ascii="Trebuchet MS"/>
          <w:color w:val="auto"/>
          <w:sz w:val="24"/>
          <w:szCs w:val="24"/>
        </w:rPr>
        <w:t xml:space="preserve">Olympic team shall comprise the Final Average Score + </w:t>
      </w:r>
      <w:r w:rsidR="005D00E3" w:rsidRPr="00357EF2">
        <w:rPr>
          <w:rFonts w:ascii="Trebuchet MS"/>
          <w:color w:val="auto"/>
          <w:sz w:val="24"/>
          <w:szCs w:val="24"/>
        </w:rPr>
        <w:t>Quota</w:t>
      </w:r>
      <w:r w:rsidRPr="00357EF2">
        <w:rPr>
          <w:rFonts w:ascii="Trebuchet MS"/>
          <w:color w:val="auto"/>
          <w:sz w:val="24"/>
          <w:szCs w:val="24"/>
        </w:rPr>
        <w:t xml:space="preserve"> Point.</w:t>
      </w:r>
    </w:p>
    <w:p w:rsidR="00765678" w:rsidRPr="00357EF2" w:rsidRDefault="00765678" w:rsidP="00254C9E">
      <w:pPr>
        <w:pStyle w:val="ListParagraph"/>
        <w:numPr>
          <w:ilvl w:val="0"/>
          <w:numId w:val="9"/>
        </w:numPr>
        <w:ind w:hanging="540"/>
        <w:jc w:val="both"/>
        <w:rPr>
          <w:rFonts w:ascii="Trebuchet MS" w:eastAsia="Arial" w:hAnsi="Trebuchet MS" w:cs="Arial"/>
          <w:color w:val="auto"/>
          <w:sz w:val="24"/>
          <w:szCs w:val="24"/>
        </w:rPr>
      </w:pPr>
      <w:r w:rsidRPr="00357EF2">
        <w:rPr>
          <w:rFonts w:ascii="Trebuchet MS"/>
          <w:color w:val="auto"/>
          <w:sz w:val="24"/>
          <w:szCs w:val="24"/>
        </w:rPr>
        <w:t xml:space="preserve">The </w:t>
      </w:r>
      <w:r w:rsidR="00C332BB" w:rsidRPr="00357EF2">
        <w:rPr>
          <w:rFonts w:ascii="Trebuchet MS"/>
          <w:color w:val="auto"/>
          <w:sz w:val="24"/>
          <w:szCs w:val="24"/>
        </w:rPr>
        <w:t xml:space="preserve">Tokyo </w:t>
      </w:r>
      <w:r w:rsidRPr="00357EF2">
        <w:rPr>
          <w:rFonts w:ascii="Trebuchet MS"/>
          <w:color w:val="auto"/>
          <w:sz w:val="24"/>
          <w:szCs w:val="24"/>
        </w:rPr>
        <w:t xml:space="preserve">Olympic team will be decided </w:t>
      </w:r>
      <w:r w:rsidR="00C332BB" w:rsidRPr="00357EF2">
        <w:rPr>
          <w:rFonts w:ascii="Trebuchet MS"/>
          <w:color w:val="auto"/>
          <w:sz w:val="24"/>
          <w:szCs w:val="24"/>
        </w:rPr>
        <w:t>after conclusion of second ISSF World Cup in 2020</w:t>
      </w:r>
      <w:r w:rsidR="008E116E" w:rsidRPr="00357EF2">
        <w:rPr>
          <w:rFonts w:ascii="Trebuchet MS"/>
          <w:color w:val="auto"/>
          <w:sz w:val="24"/>
          <w:szCs w:val="24"/>
        </w:rPr>
        <w:t xml:space="preserve"> and Olympic Games Selection Trials, if any.</w:t>
      </w:r>
    </w:p>
    <w:p w:rsidR="00501284" w:rsidRPr="00357EF2" w:rsidRDefault="00501284" w:rsidP="00501284">
      <w:pPr>
        <w:pStyle w:val="ListParagraph"/>
        <w:ind w:left="1440"/>
        <w:jc w:val="both"/>
        <w:rPr>
          <w:rFonts w:ascii="Trebuchet MS" w:eastAsia="Arial" w:hAnsi="Trebuchet MS" w:cs="Arial"/>
          <w:color w:val="auto"/>
          <w:sz w:val="24"/>
          <w:szCs w:val="24"/>
        </w:rPr>
      </w:pPr>
    </w:p>
    <w:p w:rsidR="002520FC" w:rsidRPr="00357EF2" w:rsidRDefault="00765678" w:rsidP="00254C9E">
      <w:pPr>
        <w:pStyle w:val="ListParagraph"/>
        <w:numPr>
          <w:ilvl w:val="0"/>
          <w:numId w:val="9"/>
        </w:numPr>
        <w:ind w:hanging="540"/>
        <w:jc w:val="both"/>
        <w:rPr>
          <w:rFonts w:ascii="Trebuchet MS"/>
          <w:color w:val="auto"/>
          <w:sz w:val="24"/>
          <w:szCs w:val="24"/>
        </w:rPr>
      </w:pPr>
      <w:r w:rsidRPr="00357EF2">
        <w:rPr>
          <w:rFonts w:ascii="Trebuchet MS"/>
          <w:color w:val="auto"/>
          <w:sz w:val="24"/>
          <w:szCs w:val="24"/>
        </w:rPr>
        <w:t xml:space="preserve">The </w:t>
      </w:r>
      <w:r w:rsidR="006F49E3" w:rsidRPr="00357EF2">
        <w:rPr>
          <w:rFonts w:ascii="Trebuchet MS"/>
          <w:color w:val="auto"/>
          <w:sz w:val="24"/>
          <w:szCs w:val="24"/>
        </w:rPr>
        <w:t xml:space="preserve">first three </w:t>
      </w:r>
      <w:r w:rsidRPr="00357EF2">
        <w:rPr>
          <w:rFonts w:ascii="Trebuchet MS"/>
          <w:color w:val="auto"/>
          <w:sz w:val="24"/>
          <w:szCs w:val="24"/>
        </w:rPr>
        <w:t xml:space="preserve">shooters in each event as per ranking shall be eligible to participate in </w:t>
      </w:r>
      <w:r w:rsidR="006F49E3" w:rsidRPr="00357EF2">
        <w:rPr>
          <w:rFonts w:ascii="Trebuchet MS"/>
          <w:color w:val="auto"/>
          <w:sz w:val="24"/>
          <w:szCs w:val="24"/>
        </w:rPr>
        <w:t>international competitions under 1.2 (iii)</w:t>
      </w:r>
      <w:r w:rsidRPr="00357EF2">
        <w:rPr>
          <w:rFonts w:ascii="Trebuchet MS"/>
          <w:color w:val="auto"/>
          <w:sz w:val="24"/>
          <w:szCs w:val="24"/>
        </w:rPr>
        <w:t xml:space="preserve">. There shall be no review of this criterion at any forum. The ranking would be determined on the basis of </w:t>
      </w:r>
      <w:r w:rsidR="00F20F65" w:rsidRPr="00357EF2">
        <w:rPr>
          <w:rFonts w:ascii="Trebuchet MS"/>
          <w:color w:val="auto"/>
          <w:sz w:val="24"/>
          <w:szCs w:val="24"/>
        </w:rPr>
        <w:t xml:space="preserve">National </w:t>
      </w:r>
      <w:r w:rsidRPr="00357EF2">
        <w:rPr>
          <w:rFonts w:ascii="Trebuchet MS"/>
          <w:color w:val="auto"/>
          <w:sz w:val="24"/>
          <w:szCs w:val="24"/>
        </w:rPr>
        <w:t xml:space="preserve">Selection Policy for selection of teams for international competitions. </w:t>
      </w:r>
      <w:r w:rsidR="0083480F" w:rsidRPr="00357EF2">
        <w:rPr>
          <w:rFonts w:ascii="Trebuchet MS"/>
          <w:color w:val="auto"/>
          <w:sz w:val="24"/>
          <w:szCs w:val="24"/>
        </w:rPr>
        <w:t xml:space="preserve"> </w:t>
      </w:r>
    </w:p>
    <w:p w:rsidR="00845E4C" w:rsidRPr="00357EF2" w:rsidRDefault="00845E4C" w:rsidP="00254C9E">
      <w:pPr>
        <w:pStyle w:val="ListParagraph"/>
        <w:numPr>
          <w:ilvl w:val="1"/>
          <w:numId w:val="8"/>
        </w:numPr>
        <w:jc w:val="both"/>
        <w:rPr>
          <w:rFonts w:ascii="Trebuchet MS" w:eastAsia="Arial" w:hAnsi="Trebuchet MS" w:cs="Arial"/>
          <w:color w:val="auto"/>
          <w:sz w:val="24"/>
          <w:szCs w:val="24"/>
        </w:rPr>
      </w:pPr>
      <w:r w:rsidRPr="00357EF2">
        <w:rPr>
          <w:rFonts w:ascii="Trebuchet MS" w:eastAsia="Arial" w:hAnsi="Trebuchet MS" w:cs="Arial"/>
          <w:color w:val="auto"/>
          <w:sz w:val="24"/>
          <w:szCs w:val="24"/>
        </w:rPr>
        <w:tab/>
      </w:r>
      <w:r w:rsidRPr="00357EF2">
        <w:rPr>
          <w:rFonts w:ascii="Trebuchet MS" w:eastAsia="Arial" w:hAnsi="Trebuchet MS" w:cs="Arial"/>
          <w:b/>
          <w:color w:val="auto"/>
          <w:sz w:val="24"/>
          <w:szCs w:val="24"/>
        </w:rPr>
        <w:t>Participation by Quota Holders</w:t>
      </w:r>
    </w:p>
    <w:p w:rsidR="00727F7D" w:rsidRPr="00357EF2" w:rsidRDefault="00727F7D" w:rsidP="00254C9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r w:rsidRPr="00357EF2">
        <w:rPr>
          <w:rFonts w:ascii="Trebuchet MS" w:hAnsi="Trebuchet MS"/>
          <w:color w:val="auto"/>
          <w:sz w:val="24"/>
          <w:szCs w:val="24"/>
          <w:lang w:val="en-IN"/>
        </w:rPr>
        <w:t xml:space="preserve">After World Championship 2018, in case of one quota in an event, the quota holder will be eligible to participate in </w:t>
      </w:r>
      <w:r w:rsidR="005D00E3" w:rsidRPr="00357EF2">
        <w:rPr>
          <w:rFonts w:ascii="Trebuchet MS" w:hAnsi="Trebuchet MS"/>
          <w:color w:val="auto"/>
          <w:sz w:val="24"/>
          <w:szCs w:val="24"/>
          <w:lang w:val="en-IN"/>
        </w:rPr>
        <w:t>main</w:t>
      </w:r>
      <w:r w:rsidRPr="00357EF2">
        <w:rPr>
          <w:rFonts w:ascii="Trebuchet MS" w:hAnsi="Trebuchet MS"/>
          <w:color w:val="auto"/>
          <w:sz w:val="24"/>
          <w:szCs w:val="24"/>
          <w:lang w:val="en-IN"/>
        </w:rPr>
        <w:t xml:space="preserve"> category </w:t>
      </w:r>
      <w:r w:rsidR="00904AD1" w:rsidRPr="00357EF2">
        <w:rPr>
          <w:rFonts w:ascii="Trebuchet MS" w:hAnsi="Trebuchet MS"/>
          <w:color w:val="auto"/>
          <w:sz w:val="24"/>
          <w:szCs w:val="24"/>
          <w:lang w:val="en-IN"/>
        </w:rPr>
        <w:t xml:space="preserve">and will be entitled for </w:t>
      </w:r>
      <w:r w:rsidRPr="00357EF2">
        <w:rPr>
          <w:rFonts w:ascii="Trebuchet MS" w:hAnsi="Trebuchet MS"/>
          <w:color w:val="auto"/>
          <w:sz w:val="24"/>
          <w:szCs w:val="24"/>
          <w:lang w:val="en-IN"/>
        </w:rPr>
        <w:t xml:space="preserve">merit points </w:t>
      </w:r>
      <w:r w:rsidR="00904AD1" w:rsidRPr="00357EF2">
        <w:rPr>
          <w:rFonts w:ascii="Trebuchet MS" w:hAnsi="Trebuchet MS"/>
          <w:color w:val="auto"/>
          <w:sz w:val="24"/>
          <w:szCs w:val="24"/>
          <w:lang w:val="en-IN"/>
        </w:rPr>
        <w:t>except Quota Point.</w:t>
      </w:r>
    </w:p>
    <w:p w:rsidR="00C34E96" w:rsidRPr="00357EF2" w:rsidRDefault="00C34E96" w:rsidP="00C34E9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160"/>
        <w:jc w:val="both"/>
        <w:rPr>
          <w:rFonts w:ascii="Trebuchet MS" w:hAnsi="Trebuchet MS"/>
          <w:color w:val="auto"/>
          <w:sz w:val="24"/>
          <w:szCs w:val="24"/>
          <w:lang w:val="en-IN"/>
        </w:rPr>
      </w:pPr>
    </w:p>
    <w:p w:rsidR="00904AD1" w:rsidRPr="00357EF2" w:rsidRDefault="00727F7D" w:rsidP="00904AD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r w:rsidRPr="00357EF2">
        <w:rPr>
          <w:rFonts w:ascii="Trebuchet MS" w:hAnsi="Trebuchet MS"/>
          <w:color w:val="auto"/>
          <w:sz w:val="24"/>
          <w:szCs w:val="24"/>
          <w:lang w:val="en-IN"/>
        </w:rPr>
        <w:t>I</w:t>
      </w:r>
      <w:r w:rsidR="00845E4C" w:rsidRPr="00357EF2">
        <w:rPr>
          <w:rFonts w:ascii="Trebuchet MS" w:hAnsi="Trebuchet MS"/>
          <w:color w:val="auto"/>
          <w:sz w:val="24"/>
          <w:szCs w:val="24"/>
          <w:lang w:val="en-IN"/>
        </w:rPr>
        <w:t xml:space="preserve">n case of two quotas in an event, both the </w:t>
      </w:r>
      <w:r w:rsidR="00DC1EC4" w:rsidRPr="00357EF2">
        <w:rPr>
          <w:rFonts w:ascii="Trebuchet MS" w:hAnsi="Trebuchet MS"/>
          <w:color w:val="auto"/>
          <w:sz w:val="24"/>
          <w:szCs w:val="24"/>
          <w:lang w:val="en-IN"/>
        </w:rPr>
        <w:t>quota holders</w:t>
      </w:r>
      <w:r w:rsidR="00845E4C" w:rsidRPr="00357EF2">
        <w:rPr>
          <w:rFonts w:ascii="Trebuchet MS" w:hAnsi="Trebuchet MS"/>
          <w:color w:val="auto"/>
          <w:sz w:val="24"/>
          <w:szCs w:val="24"/>
          <w:lang w:val="en-IN"/>
        </w:rPr>
        <w:t xml:space="preserve"> will </w:t>
      </w:r>
      <w:r w:rsidR="00DC1EC4" w:rsidRPr="00357EF2">
        <w:rPr>
          <w:rFonts w:ascii="Trebuchet MS" w:hAnsi="Trebuchet MS"/>
          <w:color w:val="auto"/>
          <w:sz w:val="24"/>
          <w:szCs w:val="24"/>
          <w:lang w:val="en-IN"/>
        </w:rPr>
        <w:t xml:space="preserve">be eligible to </w:t>
      </w:r>
      <w:r w:rsidRPr="00357EF2">
        <w:rPr>
          <w:rFonts w:ascii="Trebuchet MS" w:hAnsi="Trebuchet MS"/>
          <w:color w:val="auto"/>
          <w:sz w:val="24"/>
          <w:szCs w:val="24"/>
          <w:lang w:val="en-IN"/>
        </w:rPr>
        <w:t>shoot in main category, provided both are eligible to participate as per National Selection Policy</w:t>
      </w:r>
      <w:r w:rsidR="00904AD1" w:rsidRPr="00357EF2">
        <w:rPr>
          <w:rFonts w:ascii="Trebuchet MS" w:hAnsi="Trebuchet MS"/>
          <w:color w:val="auto"/>
          <w:sz w:val="24"/>
          <w:szCs w:val="24"/>
          <w:lang w:val="en-IN"/>
        </w:rPr>
        <w:t xml:space="preserve"> and will be entitled for merit points except Quota Point.</w:t>
      </w:r>
    </w:p>
    <w:p w:rsidR="00904AD1" w:rsidRPr="00357EF2" w:rsidRDefault="00904AD1" w:rsidP="00904AD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p>
    <w:p w:rsidR="007F489F" w:rsidRPr="00357EF2" w:rsidRDefault="007F489F" w:rsidP="000F1112">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r w:rsidRPr="00357EF2">
        <w:rPr>
          <w:rFonts w:ascii="Trebuchet MS" w:hAnsi="Trebuchet MS"/>
          <w:color w:val="auto"/>
          <w:sz w:val="24"/>
          <w:szCs w:val="24"/>
          <w:lang w:val="en-IN"/>
        </w:rPr>
        <w:t>The Quota Holders, as per clause 3.2 (i) and (ii), will be allowed to shoot in MQS category in other event (Double Start)</w:t>
      </w:r>
      <w:r w:rsidR="00CD0826" w:rsidRPr="00357EF2">
        <w:rPr>
          <w:rFonts w:ascii="Trebuchet MS" w:hAnsi="Trebuchet MS"/>
          <w:color w:val="auto"/>
          <w:sz w:val="24"/>
          <w:szCs w:val="24"/>
          <w:lang w:val="en-IN"/>
        </w:rPr>
        <w:t xml:space="preserve"> till Quotas are maximised in that particular event.</w:t>
      </w:r>
    </w:p>
    <w:p w:rsidR="002520FC" w:rsidRPr="00357EF2" w:rsidRDefault="00BD29FD" w:rsidP="006B62B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jc w:val="both"/>
        <w:rPr>
          <w:rFonts w:ascii="Trebuchet MS" w:hAnsi="Trebuchet MS"/>
          <w:color w:val="auto"/>
          <w:sz w:val="24"/>
          <w:szCs w:val="24"/>
          <w:lang w:val="en-IN"/>
        </w:rPr>
      </w:pPr>
      <w:r w:rsidRPr="00357EF2">
        <w:rPr>
          <w:rFonts w:ascii="Trebuchet MS" w:hAnsi="Trebuchet MS"/>
          <w:color w:val="auto"/>
          <w:sz w:val="24"/>
          <w:szCs w:val="24"/>
          <w:lang w:val="en-IN"/>
        </w:rPr>
        <w:t xml:space="preserve"> </w:t>
      </w:r>
    </w:p>
    <w:p w:rsidR="00D971BE" w:rsidRPr="00357EF2" w:rsidRDefault="00D971BE" w:rsidP="00D971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Trebuchet MS" w:hAnsi="Trebuchet MS"/>
          <w:b/>
          <w:color w:val="auto"/>
          <w:sz w:val="24"/>
          <w:szCs w:val="24"/>
          <w:lang w:val="en-IN"/>
        </w:rPr>
      </w:pPr>
      <w:r w:rsidRPr="00357EF2">
        <w:rPr>
          <w:rFonts w:ascii="Trebuchet MS" w:hAnsi="Trebuchet MS"/>
          <w:color w:val="auto"/>
          <w:sz w:val="24"/>
          <w:szCs w:val="24"/>
          <w:lang w:val="en-IN"/>
        </w:rPr>
        <w:t xml:space="preserve">4. </w:t>
      </w:r>
      <w:r w:rsidRPr="00357EF2">
        <w:rPr>
          <w:rFonts w:ascii="Trebuchet MS" w:hAnsi="Trebuchet MS"/>
          <w:color w:val="auto"/>
          <w:sz w:val="24"/>
          <w:szCs w:val="24"/>
          <w:lang w:val="en-IN"/>
        </w:rPr>
        <w:tab/>
      </w:r>
      <w:r w:rsidRPr="00357EF2">
        <w:rPr>
          <w:rFonts w:ascii="Trebuchet MS" w:hAnsi="Trebuchet MS"/>
          <w:b/>
          <w:color w:val="auto"/>
          <w:sz w:val="24"/>
          <w:szCs w:val="24"/>
          <w:lang w:val="en-IN"/>
        </w:rPr>
        <w:t>MIXED EVENTS</w:t>
      </w:r>
    </w:p>
    <w:p w:rsidR="00546B7A" w:rsidRPr="00357EF2" w:rsidRDefault="00546B7A" w:rsidP="00D971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360"/>
        <w:jc w:val="both"/>
        <w:rPr>
          <w:rFonts w:ascii="Trebuchet MS" w:hAnsi="Trebuchet MS"/>
          <w:b/>
          <w:color w:val="auto"/>
          <w:sz w:val="24"/>
          <w:szCs w:val="24"/>
          <w:lang w:val="en-IN"/>
        </w:rPr>
      </w:pPr>
    </w:p>
    <w:p w:rsidR="0034635C" w:rsidRPr="00357EF2" w:rsidRDefault="00546B7A" w:rsidP="00254C9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r w:rsidRPr="00357EF2">
        <w:rPr>
          <w:rFonts w:ascii="Trebuchet MS" w:hAnsi="Trebuchet MS"/>
          <w:color w:val="auto"/>
          <w:sz w:val="24"/>
          <w:szCs w:val="24"/>
          <w:lang w:val="en-IN"/>
        </w:rPr>
        <w:t>The first rank shooter (male) with first rank shooter (female)</w:t>
      </w:r>
      <w:r w:rsidR="0034635C" w:rsidRPr="00357EF2">
        <w:rPr>
          <w:rFonts w:ascii="Trebuchet MS" w:hAnsi="Trebuchet MS"/>
          <w:color w:val="auto"/>
          <w:sz w:val="24"/>
          <w:szCs w:val="24"/>
          <w:lang w:val="en-IN"/>
        </w:rPr>
        <w:t xml:space="preserve"> in respective events will pair in Mixed Events.</w:t>
      </w:r>
    </w:p>
    <w:p w:rsidR="0034635C" w:rsidRPr="00357EF2" w:rsidRDefault="0034635C" w:rsidP="0034635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jc w:val="both"/>
        <w:rPr>
          <w:rFonts w:ascii="Trebuchet MS" w:hAnsi="Trebuchet MS"/>
          <w:color w:val="auto"/>
          <w:sz w:val="24"/>
          <w:szCs w:val="24"/>
          <w:lang w:val="en-IN"/>
        </w:rPr>
      </w:pPr>
    </w:p>
    <w:p w:rsidR="0034635C" w:rsidRPr="00357EF2" w:rsidRDefault="0034635C" w:rsidP="00254C9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r w:rsidRPr="00357EF2">
        <w:rPr>
          <w:rFonts w:ascii="Trebuchet MS" w:hAnsi="Trebuchet MS"/>
          <w:color w:val="auto"/>
          <w:sz w:val="24"/>
          <w:szCs w:val="24"/>
          <w:lang w:val="en-IN"/>
        </w:rPr>
        <w:t>The selection of Mixed event team will be done on the basis of Olympic Games Selection Policy ranking and not on the basis of National Ranking.</w:t>
      </w:r>
    </w:p>
    <w:p w:rsidR="0034635C" w:rsidRPr="00357EF2" w:rsidRDefault="0034635C" w:rsidP="00346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r w:rsidRPr="00357EF2">
        <w:rPr>
          <w:rFonts w:ascii="Trebuchet MS" w:hAnsi="Trebuchet MS"/>
          <w:color w:val="auto"/>
          <w:sz w:val="24"/>
          <w:szCs w:val="24"/>
          <w:lang w:val="en-IN"/>
        </w:rPr>
        <w:t xml:space="preserve"> </w:t>
      </w:r>
    </w:p>
    <w:p w:rsidR="0034635C" w:rsidRPr="00357EF2" w:rsidRDefault="0034635C" w:rsidP="00254C9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r w:rsidRPr="00357EF2">
        <w:rPr>
          <w:rFonts w:ascii="Trebuchet MS" w:hAnsi="Trebuchet MS"/>
          <w:color w:val="auto"/>
          <w:sz w:val="24"/>
          <w:szCs w:val="24"/>
          <w:lang w:val="en-IN"/>
        </w:rPr>
        <w:t>In case no Mixed Quota is won, then the shooters participating in individual events during Olympic Games will form the team on first with first basis as per 4 (i) above.</w:t>
      </w:r>
    </w:p>
    <w:p w:rsidR="006536F1" w:rsidRPr="00357EF2" w:rsidRDefault="006536F1" w:rsidP="006536F1">
      <w:pPr>
        <w:pStyle w:val="ListParagraph"/>
        <w:rPr>
          <w:rFonts w:ascii="Trebuchet MS" w:hAnsi="Trebuchet MS"/>
          <w:color w:val="auto"/>
          <w:sz w:val="24"/>
          <w:szCs w:val="24"/>
          <w:lang w:val="en-IN"/>
        </w:rPr>
      </w:pPr>
    </w:p>
    <w:p w:rsidR="0034635C" w:rsidRPr="00357EF2" w:rsidRDefault="0034635C" w:rsidP="00254C9E">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b/>
          <w:color w:val="auto"/>
          <w:sz w:val="24"/>
          <w:szCs w:val="24"/>
          <w:lang w:val="en-IN"/>
        </w:rPr>
      </w:pPr>
      <w:r w:rsidRPr="00357EF2">
        <w:rPr>
          <w:rFonts w:ascii="Trebuchet MS" w:hAnsi="Trebuchet MS"/>
          <w:b/>
          <w:color w:val="auto"/>
          <w:sz w:val="24"/>
          <w:szCs w:val="24"/>
          <w:lang w:val="en-IN"/>
        </w:rPr>
        <w:t xml:space="preserve">In case Quota is won during World Championship and </w:t>
      </w:r>
    </w:p>
    <w:p w:rsidR="0034635C" w:rsidRPr="00357EF2" w:rsidRDefault="0034635C" w:rsidP="0034635C">
      <w:pPr>
        <w:pStyle w:val="ListParagraph"/>
        <w:rPr>
          <w:rFonts w:ascii="Trebuchet MS" w:hAnsi="Trebuchet MS"/>
          <w:color w:val="auto"/>
          <w:sz w:val="24"/>
          <w:szCs w:val="24"/>
          <w:lang w:val="en-IN"/>
        </w:rPr>
      </w:pPr>
    </w:p>
    <w:p w:rsidR="0034635C" w:rsidRPr="00357EF2" w:rsidRDefault="00880FB2" w:rsidP="00254C9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r w:rsidRPr="00357EF2">
        <w:rPr>
          <w:rFonts w:ascii="Trebuchet MS" w:hAnsi="Trebuchet MS"/>
          <w:color w:val="auto"/>
          <w:sz w:val="24"/>
          <w:szCs w:val="24"/>
          <w:lang w:val="en-IN"/>
        </w:rPr>
        <w:t>If n</w:t>
      </w:r>
      <w:r w:rsidR="0034635C" w:rsidRPr="00357EF2">
        <w:rPr>
          <w:rFonts w:ascii="Trebuchet MS" w:hAnsi="Trebuchet MS"/>
          <w:color w:val="auto"/>
          <w:sz w:val="24"/>
          <w:szCs w:val="24"/>
          <w:lang w:val="en-IN"/>
        </w:rPr>
        <w:t>o individual wins a Quota, the selection of team in Mixed Event will be on the basis of First with First basis as per Olympic Games Selection Policy ranking.</w:t>
      </w:r>
    </w:p>
    <w:p w:rsidR="0034635C" w:rsidRPr="00357EF2" w:rsidRDefault="0034635C" w:rsidP="0034635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jc w:val="both"/>
        <w:rPr>
          <w:rFonts w:ascii="Trebuchet MS" w:hAnsi="Trebuchet MS"/>
          <w:color w:val="auto"/>
          <w:sz w:val="24"/>
          <w:szCs w:val="24"/>
          <w:lang w:val="en-IN"/>
        </w:rPr>
      </w:pPr>
    </w:p>
    <w:p w:rsidR="0034635C" w:rsidRPr="00357EF2" w:rsidRDefault="00880FB2" w:rsidP="00254C9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r w:rsidRPr="00357EF2">
        <w:rPr>
          <w:rFonts w:ascii="Trebuchet MS" w:hAnsi="Trebuchet MS"/>
          <w:color w:val="auto"/>
          <w:sz w:val="24"/>
          <w:szCs w:val="24"/>
          <w:lang w:val="en-IN"/>
        </w:rPr>
        <w:t xml:space="preserve"> If o</w:t>
      </w:r>
      <w:r w:rsidR="0034635C" w:rsidRPr="00357EF2">
        <w:rPr>
          <w:rFonts w:ascii="Trebuchet MS" w:hAnsi="Trebuchet MS"/>
          <w:color w:val="auto"/>
          <w:sz w:val="24"/>
          <w:szCs w:val="24"/>
          <w:lang w:val="en-IN"/>
        </w:rPr>
        <w:t xml:space="preserve">nly one shooter in each men and women </w:t>
      </w:r>
      <w:r w:rsidRPr="00357EF2">
        <w:rPr>
          <w:rFonts w:ascii="Trebuchet MS" w:hAnsi="Trebuchet MS"/>
          <w:color w:val="auto"/>
          <w:sz w:val="24"/>
          <w:szCs w:val="24"/>
          <w:lang w:val="en-IN"/>
        </w:rPr>
        <w:t xml:space="preserve">event </w:t>
      </w:r>
      <w:r w:rsidR="0034635C" w:rsidRPr="00357EF2">
        <w:rPr>
          <w:rFonts w:ascii="Trebuchet MS" w:hAnsi="Trebuchet MS"/>
          <w:color w:val="auto"/>
          <w:sz w:val="24"/>
          <w:szCs w:val="24"/>
          <w:lang w:val="en-IN"/>
        </w:rPr>
        <w:t xml:space="preserve">wins </w:t>
      </w:r>
      <w:r w:rsidRPr="00357EF2">
        <w:rPr>
          <w:rFonts w:ascii="Trebuchet MS" w:hAnsi="Trebuchet MS"/>
          <w:color w:val="auto"/>
          <w:sz w:val="24"/>
          <w:szCs w:val="24"/>
          <w:lang w:val="en-IN"/>
        </w:rPr>
        <w:t xml:space="preserve">individual </w:t>
      </w:r>
      <w:r w:rsidR="0034635C" w:rsidRPr="00357EF2">
        <w:rPr>
          <w:rFonts w:ascii="Trebuchet MS" w:hAnsi="Trebuchet MS"/>
          <w:color w:val="auto"/>
          <w:sz w:val="24"/>
          <w:szCs w:val="24"/>
          <w:lang w:val="en-IN"/>
        </w:rPr>
        <w:t xml:space="preserve">quota, then these shooters will form the second team with shooters as stated at </w:t>
      </w:r>
      <w:r w:rsidR="003D4587" w:rsidRPr="00357EF2">
        <w:rPr>
          <w:rFonts w:ascii="Trebuchet MS" w:hAnsi="Trebuchet MS"/>
          <w:color w:val="auto"/>
          <w:sz w:val="24"/>
          <w:szCs w:val="24"/>
          <w:lang w:val="en-IN"/>
        </w:rPr>
        <w:t xml:space="preserve">4.1 </w:t>
      </w:r>
      <w:r w:rsidR="0034635C" w:rsidRPr="00357EF2">
        <w:rPr>
          <w:rFonts w:ascii="Trebuchet MS" w:hAnsi="Trebuchet MS"/>
          <w:color w:val="auto"/>
          <w:sz w:val="24"/>
          <w:szCs w:val="24"/>
          <w:lang w:val="en-IN"/>
        </w:rPr>
        <w:t>(i).</w:t>
      </w:r>
    </w:p>
    <w:p w:rsidR="0034635C" w:rsidRPr="00357EF2" w:rsidRDefault="0034635C" w:rsidP="00346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r w:rsidRPr="00357EF2">
        <w:rPr>
          <w:rFonts w:ascii="Trebuchet MS" w:hAnsi="Trebuchet MS"/>
          <w:color w:val="auto"/>
          <w:sz w:val="24"/>
          <w:szCs w:val="24"/>
          <w:lang w:val="en-IN"/>
        </w:rPr>
        <w:t xml:space="preserve">  </w:t>
      </w:r>
    </w:p>
    <w:p w:rsidR="006536F1" w:rsidRPr="00357EF2" w:rsidRDefault="0034635C" w:rsidP="00254C9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560" w:hanging="480"/>
        <w:jc w:val="both"/>
        <w:rPr>
          <w:rFonts w:ascii="Trebuchet MS" w:hAnsi="Trebuchet MS"/>
          <w:color w:val="auto"/>
          <w:sz w:val="24"/>
          <w:szCs w:val="24"/>
          <w:lang w:val="en-IN"/>
        </w:rPr>
      </w:pPr>
      <w:r w:rsidRPr="00357EF2">
        <w:rPr>
          <w:rFonts w:ascii="Trebuchet MS" w:hAnsi="Trebuchet MS"/>
          <w:color w:val="auto"/>
          <w:sz w:val="24"/>
          <w:szCs w:val="24"/>
          <w:lang w:val="en-IN"/>
        </w:rPr>
        <w:t>If only one individual quota is won, then the other first rank shooter as per Olympic Selection Policy ranking will be selected from the event in which no individual quota has been won.</w:t>
      </w:r>
    </w:p>
    <w:p w:rsidR="0034635C" w:rsidRPr="00357EF2" w:rsidRDefault="0034635C" w:rsidP="00346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p>
    <w:p w:rsidR="00536D9E" w:rsidRPr="00357EF2" w:rsidRDefault="00536D9E" w:rsidP="00346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p>
    <w:p w:rsidR="00536D9E" w:rsidRPr="00357EF2" w:rsidRDefault="00536D9E" w:rsidP="00346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p>
    <w:p w:rsidR="00536D9E" w:rsidRPr="00357EF2" w:rsidRDefault="00536D9E" w:rsidP="003463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p>
    <w:p w:rsidR="0034635C" w:rsidRPr="00357EF2" w:rsidRDefault="004F4EB6" w:rsidP="00254C9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jc w:val="both"/>
        <w:rPr>
          <w:rFonts w:ascii="Trebuchet MS" w:hAnsi="Trebuchet MS"/>
          <w:color w:val="auto"/>
          <w:sz w:val="24"/>
          <w:szCs w:val="24"/>
          <w:lang w:val="en-IN"/>
        </w:rPr>
      </w:pPr>
      <w:r w:rsidRPr="00357EF2">
        <w:rPr>
          <w:rFonts w:ascii="Trebuchet MS" w:hAnsi="Trebuchet MS"/>
          <w:color w:val="auto"/>
          <w:sz w:val="24"/>
          <w:szCs w:val="24"/>
          <w:lang w:val="en-IN"/>
        </w:rPr>
        <w:t xml:space="preserve"> </w:t>
      </w:r>
      <w:r w:rsidR="0034635C" w:rsidRPr="00357EF2">
        <w:rPr>
          <w:rFonts w:ascii="Trebuchet MS" w:hAnsi="Trebuchet MS"/>
          <w:color w:val="auto"/>
          <w:sz w:val="24"/>
          <w:szCs w:val="24"/>
          <w:lang w:val="en-IN"/>
        </w:rPr>
        <w:t xml:space="preserve">If </w:t>
      </w:r>
      <w:r w:rsidR="00880FB2" w:rsidRPr="00357EF2">
        <w:rPr>
          <w:rFonts w:ascii="Trebuchet MS" w:hAnsi="Trebuchet MS"/>
          <w:color w:val="auto"/>
          <w:sz w:val="24"/>
          <w:szCs w:val="24"/>
          <w:lang w:val="en-IN"/>
        </w:rPr>
        <w:t>3 shooters wi</w:t>
      </w:r>
      <w:r w:rsidR="0034635C" w:rsidRPr="00357EF2">
        <w:rPr>
          <w:rFonts w:ascii="Trebuchet MS" w:hAnsi="Trebuchet MS"/>
          <w:color w:val="auto"/>
          <w:sz w:val="24"/>
          <w:szCs w:val="24"/>
          <w:lang w:val="en-IN"/>
        </w:rPr>
        <w:t>n individual quota (Air Rifle/Air Pistol/Trap), (2 men &amp; 1 woman or vice versa), then the next rank shooter as per Olympic Games Selection Policy will form the team in the event where only one shooter has won the quota.</w:t>
      </w:r>
    </w:p>
    <w:p w:rsidR="004F4EB6" w:rsidRPr="00357EF2" w:rsidRDefault="004F4EB6" w:rsidP="004F4EB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jc w:val="both"/>
        <w:rPr>
          <w:rFonts w:ascii="Trebuchet MS" w:hAnsi="Trebuchet MS"/>
          <w:color w:val="auto"/>
          <w:sz w:val="24"/>
          <w:szCs w:val="24"/>
          <w:lang w:val="en-IN"/>
        </w:rPr>
      </w:pPr>
    </w:p>
    <w:p w:rsidR="0034635C" w:rsidRPr="00357EF2" w:rsidRDefault="0034635C" w:rsidP="00254C9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4"/>
          <w:lang w:val="en-IN"/>
        </w:rPr>
      </w:pPr>
      <w:r w:rsidRPr="00357EF2">
        <w:rPr>
          <w:rFonts w:ascii="Trebuchet MS" w:hAnsi="Trebuchet MS"/>
          <w:color w:val="auto"/>
          <w:sz w:val="24"/>
          <w:szCs w:val="24"/>
          <w:lang w:val="en-IN"/>
        </w:rPr>
        <w:t xml:space="preserve">In case two shooters in each </w:t>
      </w:r>
      <w:r w:rsidR="00E56EB7" w:rsidRPr="00357EF2">
        <w:rPr>
          <w:rFonts w:ascii="Trebuchet MS" w:hAnsi="Trebuchet MS"/>
          <w:color w:val="auto"/>
          <w:sz w:val="24"/>
          <w:szCs w:val="24"/>
          <w:lang w:val="en-IN"/>
        </w:rPr>
        <w:t xml:space="preserve">event </w:t>
      </w:r>
      <w:r w:rsidRPr="00357EF2">
        <w:rPr>
          <w:rFonts w:ascii="Trebuchet MS" w:hAnsi="Trebuchet MS"/>
          <w:color w:val="auto"/>
          <w:sz w:val="24"/>
          <w:szCs w:val="24"/>
          <w:lang w:val="en-IN"/>
        </w:rPr>
        <w:t xml:space="preserve">win quota then these shooters will form two teams during Olympic Games. </w:t>
      </w:r>
    </w:p>
    <w:p w:rsidR="000407A4" w:rsidRPr="00357EF2" w:rsidRDefault="000407A4" w:rsidP="000407A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jc w:val="both"/>
        <w:rPr>
          <w:rFonts w:ascii="Trebuchet MS" w:hAnsi="Trebuchet MS"/>
          <w:color w:val="auto"/>
          <w:sz w:val="24"/>
          <w:szCs w:val="24"/>
          <w:lang w:val="en-IN"/>
        </w:rPr>
      </w:pPr>
    </w:p>
    <w:p w:rsidR="0034635C" w:rsidRPr="00357EF2" w:rsidRDefault="000407A4" w:rsidP="00254C9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jc w:val="both"/>
        <w:rPr>
          <w:rFonts w:ascii="Trebuchet MS" w:hAnsi="Trebuchet MS"/>
          <w:color w:val="auto"/>
          <w:sz w:val="24"/>
          <w:szCs w:val="24"/>
          <w:lang w:val="en-IN"/>
        </w:rPr>
      </w:pPr>
      <w:r w:rsidRPr="00357EF2">
        <w:rPr>
          <w:rFonts w:ascii="Trebuchet MS" w:hAnsi="Trebuchet MS"/>
          <w:color w:val="auto"/>
          <w:sz w:val="24"/>
          <w:szCs w:val="24"/>
          <w:lang w:val="en-IN"/>
        </w:rPr>
        <w:t xml:space="preserve"> </w:t>
      </w:r>
      <w:r w:rsidR="0034635C" w:rsidRPr="00357EF2">
        <w:rPr>
          <w:rFonts w:ascii="Trebuchet MS" w:hAnsi="Trebuchet MS"/>
          <w:color w:val="auto"/>
          <w:sz w:val="24"/>
          <w:szCs w:val="24"/>
          <w:lang w:val="en-IN"/>
        </w:rPr>
        <w:t>The NRAI reserves the right for final composition of the team.</w:t>
      </w:r>
    </w:p>
    <w:p w:rsidR="00E56EB7" w:rsidRPr="00357EF2" w:rsidRDefault="00E56EB7" w:rsidP="00E56EB7">
      <w:pPr>
        <w:pStyle w:val="ListParagraph"/>
        <w:ind w:left="1080"/>
        <w:rPr>
          <w:rFonts w:ascii="Trebuchet MS" w:hAnsi="Trebuchet MS"/>
          <w:color w:val="auto"/>
          <w:sz w:val="24"/>
          <w:szCs w:val="24"/>
          <w:lang w:val="en-IN"/>
        </w:rPr>
      </w:pPr>
      <w:r w:rsidRPr="00357EF2">
        <w:rPr>
          <w:rFonts w:ascii="Trebuchet MS" w:hAnsi="Trebuchet MS"/>
          <w:color w:val="auto"/>
          <w:sz w:val="24"/>
          <w:szCs w:val="24"/>
          <w:lang w:val="en-IN"/>
        </w:rPr>
        <w:t xml:space="preserve"> </w:t>
      </w:r>
    </w:p>
    <w:p w:rsidR="00765678" w:rsidRPr="00357EF2" w:rsidRDefault="00E56EB7" w:rsidP="00E56EB7">
      <w:pPr>
        <w:rPr>
          <w:rFonts w:ascii="Trebuchet MS" w:hAnsi="Trebuchet MS"/>
          <w:b/>
          <w:bCs/>
          <w:color w:val="auto"/>
          <w:sz w:val="24"/>
          <w:szCs w:val="24"/>
        </w:rPr>
      </w:pPr>
      <w:r w:rsidRPr="00357EF2">
        <w:rPr>
          <w:rFonts w:ascii="Trebuchet MS" w:hAnsi="Trebuchet MS"/>
          <w:color w:val="auto"/>
          <w:sz w:val="24"/>
          <w:szCs w:val="24"/>
        </w:rPr>
        <w:t>5</w:t>
      </w:r>
      <w:r w:rsidR="00765678" w:rsidRPr="00357EF2">
        <w:rPr>
          <w:rFonts w:ascii="Trebuchet MS" w:hAnsi="Trebuchet MS"/>
          <w:color w:val="auto"/>
          <w:sz w:val="24"/>
          <w:szCs w:val="24"/>
        </w:rPr>
        <w:t>.</w:t>
      </w:r>
      <w:r w:rsidR="008E116E" w:rsidRPr="00357EF2">
        <w:rPr>
          <w:rFonts w:ascii="Trebuchet MS" w:hAnsi="Trebuchet MS"/>
          <w:color w:val="auto"/>
          <w:sz w:val="24"/>
          <w:szCs w:val="24"/>
        </w:rPr>
        <w:tab/>
      </w:r>
      <w:r w:rsidR="00765678" w:rsidRPr="00357EF2">
        <w:rPr>
          <w:rFonts w:ascii="Trebuchet MS" w:hAnsi="Trebuchet MS"/>
          <w:b/>
          <w:bCs/>
          <w:color w:val="auto"/>
          <w:sz w:val="24"/>
          <w:szCs w:val="24"/>
        </w:rPr>
        <w:t xml:space="preserve"> MERIT &amp; SERVICE RECOGNITION</w:t>
      </w:r>
      <w:r w:rsidR="00A339C9" w:rsidRPr="00357EF2">
        <w:rPr>
          <w:rFonts w:ascii="Trebuchet MS" w:hAnsi="Trebuchet MS"/>
          <w:b/>
          <w:bCs/>
          <w:color w:val="auto"/>
          <w:sz w:val="24"/>
          <w:szCs w:val="24"/>
        </w:rPr>
        <w:t xml:space="preserve"> FOR RIFLE/PISTOL &amp; SHOTGUN</w:t>
      </w:r>
      <w:r w:rsidR="00765678" w:rsidRPr="00357EF2">
        <w:rPr>
          <w:rFonts w:ascii="Trebuchet MS" w:hAnsi="Trebuchet MS"/>
          <w:b/>
          <w:bCs/>
          <w:color w:val="auto"/>
          <w:sz w:val="24"/>
          <w:szCs w:val="24"/>
        </w:rPr>
        <w:t xml:space="preserve"> </w:t>
      </w:r>
    </w:p>
    <w:p w:rsidR="00765678" w:rsidRPr="00357EF2" w:rsidRDefault="00765678" w:rsidP="00254C9E">
      <w:pPr>
        <w:pStyle w:val="ListParagraph"/>
        <w:numPr>
          <w:ilvl w:val="1"/>
          <w:numId w:val="23"/>
        </w:numPr>
        <w:jc w:val="both"/>
        <w:rPr>
          <w:rFonts w:ascii="Trebuchet MS" w:eastAsia="Arial" w:hAnsi="Trebuchet MS" w:cs="Arial"/>
          <w:color w:val="auto"/>
          <w:sz w:val="24"/>
          <w:szCs w:val="24"/>
        </w:rPr>
      </w:pPr>
      <w:r w:rsidRPr="00357EF2">
        <w:rPr>
          <w:rFonts w:ascii="Trebuchet MS" w:hAnsi="Trebuchet MS"/>
          <w:color w:val="auto"/>
          <w:sz w:val="24"/>
          <w:szCs w:val="24"/>
        </w:rPr>
        <w:t xml:space="preserve">It has been decided to give due recognition for extra ordinary achievements &amp; land mark sporting victories in International competitions conducted </w:t>
      </w:r>
      <w:r w:rsidR="00A339C9" w:rsidRPr="00357EF2">
        <w:rPr>
          <w:rFonts w:ascii="Trebuchet MS" w:hAnsi="Trebuchet MS"/>
          <w:color w:val="auto"/>
          <w:sz w:val="24"/>
          <w:szCs w:val="24"/>
        </w:rPr>
        <w:t>by ISSF, Asian Games 2018, World Championship 2018</w:t>
      </w:r>
      <w:r w:rsidRPr="00357EF2">
        <w:rPr>
          <w:rFonts w:ascii="Trebuchet MS" w:hAnsi="Trebuchet MS"/>
          <w:color w:val="auto"/>
          <w:sz w:val="24"/>
          <w:szCs w:val="24"/>
        </w:rPr>
        <w:t>, World Cups 201</w:t>
      </w:r>
      <w:r w:rsidR="00A339C9" w:rsidRPr="00357EF2">
        <w:rPr>
          <w:rFonts w:ascii="Trebuchet MS" w:hAnsi="Trebuchet MS"/>
          <w:color w:val="auto"/>
          <w:sz w:val="24"/>
          <w:szCs w:val="24"/>
        </w:rPr>
        <w:t>9/2020 (first two World Cups</w:t>
      </w:r>
      <w:r w:rsidR="00A4249B" w:rsidRPr="00357EF2">
        <w:rPr>
          <w:rFonts w:ascii="Trebuchet MS" w:hAnsi="Trebuchet MS"/>
          <w:color w:val="auto"/>
          <w:sz w:val="24"/>
          <w:szCs w:val="24"/>
        </w:rPr>
        <w:t xml:space="preserve"> in 2020</w:t>
      </w:r>
      <w:r w:rsidR="00A339C9" w:rsidRPr="00357EF2">
        <w:rPr>
          <w:rFonts w:ascii="Trebuchet MS" w:hAnsi="Trebuchet MS"/>
          <w:color w:val="auto"/>
          <w:sz w:val="24"/>
          <w:szCs w:val="24"/>
        </w:rPr>
        <w:t xml:space="preserve"> only) and</w:t>
      </w:r>
      <w:r w:rsidRPr="00357EF2">
        <w:rPr>
          <w:rFonts w:ascii="Trebuchet MS" w:hAnsi="Trebuchet MS"/>
          <w:color w:val="auto"/>
          <w:sz w:val="24"/>
          <w:szCs w:val="24"/>
        </w:rPr>
        <w:t xml:space="preserve"> A</w:t>
      </w:r>
      <w:r w:rsidR="00A339C9" w:rsidRPr="00357EF2">
        <w:rPr>
          <w:rFonts w:ascii="Trebuchet MS" w:hAnsi="Trebuchet MS"/>
          <w:color w:val="auto"/>
          <w:sz w:val="24"/>
          <w:szCs w:val="24"/>
        </w:rPr>
        <w:t>sian Shooting Championship, 2019</w:t>
      </w:r>
      <w:r w:rsidRPr="00357EF2">
        <w:rPr>
          <w:rFonts w:ascii="Trebuchet MS" w:hAnsi="Trebuchet MS"/>
          <w:color w:val="auto"/>
          <w:sz w:val="24"/>
          <w:szCs w:val="24"/>
        </w:rPr>
        <w:t xml:space="preserve">. </w:t>
      </w:r>
    </w:p>
    <w:p w:rsidR="00765678" w:rsidRPr="00357EF2" w:rsidRDefault="00765678" w:rsidP="00254C9E">
      <w:pPr>
        <w:pStyle w:val="ListParagraph"/>
        <w:numPr>
          <w:ilvl w:val="1"/>
          <w:numId w:val="23"/>
        </w:numPr>
        <w:jc w:val="both"/>
        <w:rPr>
          <w:rFonts w:ascii="Trebuchet MS" w:eastAsia="Arial" w:hAnsi="Trebuchet MS" w:cs="Arial"/>
          <w:color w:val="auto"/>
          <w:sz w:val="24"/>
          <w:szCs w:val="24"/>
        </w:rPr>
      </w:pPr>
      <w:r w:rsidRPr="00357EF2">
        <w:rPr>
          <w:rFonts w:ascii="Trebuchet MS" w:hAnsi="Trebuchet MS"/>
          <w:color w:val="auto"/>
          <w:sz w:val="24"/>
          <w:szCs w:val="24"/>
        </w:rPr>
        <w:t xml:space="preserve">The benefits of such achievements shall be available to athletes who represent India at these competitions including shooters participating under MQS category. </w:t>
      </w:r>
    </w:p>
    <w:p w:rsidR="00765678" w:rsidRPr="00357EF2" w:rsidRDefault="00765678" w:rsidP="00254C9E">
      <w:pPr>
        <w:pStyle w:val="ListParagraph"/>
        <w:numPr>
          <w:ilvl w:val="1"/>
          <w:numId w:val="23"/>
        </w:numPr>
        <w:jc w:val="both"/>
        <w:rPr>
          <w:rFonts w:ascii="Trebuchet MS" w:eastAsia="Arial" w:hAnsi="Trebuchet MS" w:cs="Arial"/>
          <w:color w:val="auto"/>
          <w:sz w:val="24"/>
          <w:szCs w:val="24"/>
        </w:rPr>
      </w:pPr>
      <w:r w:rsidRPr="00357EF2">
        <w:rPr>
          <w:rFonts w:ascii="Trebuchet MS" w:hAnsi="Trebuchet MS"/>
          <w:color w:val="auto"/>
          <w:sz w:val="24"/>
          <w:szCs w:val="24"/>
        </w:rPr>
        <w:t xml:space="preserve">Such merit points shall be added to the </w:t>
      </w:r>
      <w:r w:rsidR="00A339C9" w:rsidRPr="00357EF2">
        <w:rPr>
          <w:rFonts w:ascii="Trebuchet MS" w:hAnsi="Trebuchet MS"/>
          <w:color w:val="auto"/>
          <w:sz w:val="24"/>
          <w:szCs w:val="24"/>
        </w:rPr>
        <w:t>Qualification Score</w:t>
      </w:r>
      <w:r w:rsidRPr="00357EF2">
        <w:rPr>
          <w:rFonts w:ascii="Trebuchet MS" w:hAnsi="Trebuchet MS"/>
          <w:color w:val="auto"/>
          <w:sz w:val="24"/>
          <w:szCs w:val="24"/>
        </w:rPr>
        <w:t xml:space="preserve"> of the shooters</w:t>
      </w:r>
      <w:r w:rsidR="00A339C9" w:rsidRPr="00357EF2">
        <w:rPr>
          <w:rFonts w:ascii="Trebuchet MS" w:hAnsi="Trebuchet MS"/>
          <w:color w:val="auto"/>
          <w:sz w:val="24"/>
          <w:szCs w:val="24"/>
        </w:rPr>
        <w:t>,</w:t>
      </w:r>
      <w:r w:rsidRPr="00357EF2">
        <w:rPr>
          <w:rFonts w:ascii="Trebuchet MS" w:hAnsi="Trebuchet MS"/>
          <w:color w:val="auto"/>
          <w:sz w:val="24"/>
          <w:szCs w:val="24"/>
        </w:rPr>
        <w:t xml:space="preserve"> </w:t>
      </w:r>
      <w:r w:rsidR="00A339C9" w:rsidRPr="00357EF2">
        <w:rPr>
          <w:rFonts w:ascii="Trebuchet MS" w:hAnsi="Trebuchet MS"/>
          <w:color w:val="auto"/>
          <w:sz w:val="24"/>
          <w:szCs w:val="24"/>
        </w:rPr>
        <w:t xml:space="preserve">as detailed below, </w:t>
      </w:r>
      <w:r w:rsidRPr="00357EF2">
        <w:rPr>
          <w:rFonts w:ascii="Trebuchet MS" w:hAnsi="Trebuchet MS"/>
          <w:color w:val="auto"/>
          <w:sz w:val="24"/>
          <w:szCs w:val="24"/>
        </w:rPr>
        <w:t xml:space="preserve">who qualify to get such points by virtue of their achievement. </w:t>
      </w:r>
    </w:p>
    <w:p w:rsidR="00955C92" w:rsidRPr="00357EF2" w:rsidRDefault="00E56EB7" w:rsidP="00254C9E">
      <w:pPr>
        <w:pStyle w:val="ListParagraph"/>
        <w:numPr>
          <w:ilvl w:val="1"/>
          <w:numId w:val="23"/>
        </w:numPr>
        <w:jc w:val="both"/>
        <w:rPr>
          <w:rFonts w:ascii="Trebuchet MS" w:hAnsi="Trebuchet MS"/>
          <w:color w:val="auto"/>
          <w:sz w:val="24"/>
          <w:szCs w:val="24"/>
        </w:rPr>
      </w:pPr>
      <w:r w:rsidRPr="00357EF2">
        <w:rPr>
          <w:rFonts w:ascii="Trebuchet MS" w:hAnsi="Trebuchet MS"/>
          <w:color w:val="auto"/>
          <w:sz w:val="24"/>
          <w:szCs w:val="24"/>
        </w:rPr>
        <w:t xml:space="preserve">The merit points available to eligible shooters </w:t>
      </w:r>
      <w:r w:rsidR="00F05CE8" w:rsidRPr="00357EF2">
        <w:rPr>
          <w:rFonts w:ascii="Trebuchet MS" w:hAnsi="Trebuchet MS"/>
          <w:color w:val="auto"/>
          <w:sz w:val="24"/>
          <w:szCs w:val="24"/>
        </w:rPr>
        <w:t>are</w:t>
      </w:r>
      <w:r w:rsidRPr="00357EF2">
        <w:rPr>
          <w:rFonts w:ascii="Trebuchet MS" w:hAnsi="Trebuchet MS"/>
          <w:color w:val="auto"/>
          <w:sz w:val="24"/>
          <w:szCs w:val="24"/>
        </w:rPr>
        <w:t xml:space="preserve"> given below:</w:t>
      </w:r>
    </w:p>
    <w:p w:rsidR="00A4249B" w:rsidRPr="00357EF2" w:rsidRDefault="00A4249B" w:rsidP="008E1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Trebuchet MS" w:hAnsi="Trebuchet MS"/>
          <w:color w:val="auto"/>
          <w:sz w:val="24"/>
          <w:szCs w:val="26"/>
          <w:lang w:val="en-IN"/>
        </w:rPr>
      </w:pPr>
      <w:r w:rsidRPr="00357EF2">
        <w:rPr>
          <w:rFonts w:ascii="Trebuchet MS" w:hAnsi="Trebuchet MS"/>
          <w:color w:val="auto"/>
          <w:sz w:val="24"/>
          <w:szCs w:val="26"/>
          <w:lang w:val="en-IN"/>
        </w:rPr>
        <w:t>For Gold – 1 point to be added in Qualification Score</w:t>
      </w:r>
    </w:p>
    <w:p w:rsidR="00A4249B" w:rsidRPr="00357EF2" w:rsidRDefault="00A4249B" w:rsidP="008E1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Trebuchet MS" w:hAnsi="Trebuchet MS"/>
          <w:color w:val="auto"/>
          <w:sz w:val="24"/>
          <w:szCs w:val="26"/>
          <w:lang w:val="en-IN"/>
        </w:rPr>
      </w:pPr>
      <w:r w:rsidRPr="00357EF2">
        <w:rPr>
          <w:rFonts w:ascii="Trebuchet MS" w:hAnsi="Trebuchet MS"/>
          <w:color w:val="auto"/>
          <w:sz w:val="24"/>
          <w:szCs w:val="26"/>
          <w:lang w:val="en-IN"/>
        </w:rPr>
        <w:t>For Silver - .75 point to be added in Qualification Score</w:t>
      </w:r>
    </w:p>
    <w:p w:rsidR="00A4249B" w:rsidRPr="00357EF2" w:rsidRDefault="00A4249B" w:rsidP="008E1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Trebuchet MS" w:hAnsi="Trebuchet MS"/>
          <w:color w:val="auto"/>
          <w:sz w:val="24"/>
          <w:szCs w:val="26"/>
          <w:lang w:val="en-IN"/>
        </w:rPr>
      </w:pPr>
      <w:r w:rsidRPr="00357EF2">
        <w:rPr>
          <w:rFonts w:ascii="Trebuchet MS" w:hAnsi="Trebuchet MS"/>
          <w:color w:val="auto"/>
          <w:sz w:val="24"/>
          <w:szCs w:val="26"/>
          <w:lang w:val="en-IN"/>
        </w:rPr>
        <w:t>For Bronze - .50 point to be added in Qualification Score</w:t>
      </w:r>
    </w:p>
    <w:p w:rsidR="00A4249B" w:rsidRPr="00357EF2" w:rsidRDefault="00A4249B" w:rsidP="008E116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jc w:val="both"/>
        <w:rPr>
          <w:rFonts w:ascii="Trebuchet MS" w:hAnsi="Trebuchet MS"/>
          <w:color w:val="auto"/>
          <w:sz w:val="24"/>
          <w:szCs w:val="26"/>
          <w:lang w:val="en-IN"/>
        </w:rPr>
      </w:pPr>
      <w:r w:rsidRPr="00357EF2">
        <w:rPr>
          <w:rFonts w:ascii="Trebuchet MS" w:hAnsi="Trebuchet MS"/>
          <w:color w:val="auto"/>
          <w:sz w:val="24"/>
          <w:szCs w:val="26"/>
          <w:lang w:val="en-IN"/>
        </w:rPr>
        <w:t>For any rank in Finals - .25 (this will not be additional merit point if a medal is won)</w:t>
      </w:r>
    </w:p>
    <w:p w:rsidR="0086424B" w:rsidRPr="00357EF2" w:rsidRDefault="0086424B" w:rsidP="00D54EC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jc w:val="both"/>
        <w:rPr>
          <w:rFonts w:ascii="Trebuchet MS" w:hAnsi="Trebuchet MS"/>
          <w:color w:val="auto"/>
          <w:sz w:val="24"/>
          <w:szCs w:val="26"/>
          <w:lang w:val="en-IN"/>
        </w:rPr>
      </w:pPr>
    </w:p>
    <w:p w:rsidR="00A4249B" w:rsidRPr="00357EF2" w:rsidRDefault="00A4249B" w:rsidP="00254C9E">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6"/>
          <w:lang w:val="en-IN"/>
        </w:rPr>
      </w:pPr>
      <w:r w:rsidRPr="00357EF2">
        <w:rPr>
          <w:rFonts w:ascii="Trebuchet MS" w:hAnsi="Trebuchet MS"/>
          <w:color w:val="auto"/>
          <w:sz w:val="24"/>
          <w:szCs w:val="26"/>
          <w:lang w:val="en-IN"/>
        </w:rPr>
        <w:t>World Record</w:t>
      </w:r>
      <w:r w:rsidR="00FA62C9" w:rsidRPr="00357EF2">
        <w:rPr>
          <w:rFonts w:ascii="Trebuchet MS" w:hAnsi="Trebuchet MS"/>
          <w:color w:val="auto"/>
          <w:sz w:val="24"/>
          <w:szCs w:val="26"/>
          <w:lang w:val="en-IN"/>
        </w:rPr>
        <w:t xml:space="preserve">: New/Equal World Record </w:t>
      </w:r>
      <w:r w:rsidR="009F3934" w:rsidRPr="00357EF2">
        <w:rPr>
          <w:rFonts w:ascii="Trebuchet MS" w:hAnsi="Trebuchet MS"/>
          <w:color w:val="auto"/>
          <w:sz w:val="24"/>
          <w:szCs w:val="26"/>
          <w:lang w:val="en-IN"/>
        </w:rPr>
        <w:t xml:space="preserve">score shot in </w:t>
      </w:r>
      <w:r w:rsidR="00FA62C9" w:rsidRPr="00357EF2">
        <w:rPr>
          <w:rFonts w:ascii="Trebuchet MS" w:hAnsi="Trebuchet MS"/>
          <w:color w:val="auto"/>
          <w:sz w:val="24"/>
          <w:szCs w:val="26"/>
          <w:lang w:val="en-IN"/>
        </w:rPr>
        <w:t>Elimination/</w:t>
      </w:r>
      <w:r w:rsidR="009F3934" w:rsidRPr="00357EF2">
        <w:rPr>
          <w:rFonts w:ascii="Trebuchet MS" w:hAnsi="Trebuchet MS"/>
          <w:color w:val="auto"/>
          <w:sz w:val="24"/>
          <w:szCs w:val="26"/>
          <w:lang w:val="en-IN"/>
        </w:rPr>
        <w:t>Qualification</w:t>
      </w:r>
      <w:r w:rsidR="00FA62C9" w:rsidRPr="00357EF2">
        <w:rPr>
          <w:rFonts w:ascii="Trebuchet MS" w:hAnsi="Trebuchet MS"/>
          <w:color w:val="auto"/>
          <w:sz w:val="24"/>
          <w:szCs w:val="26"/>
          <w:lang w:val="en-IN"/>
        </w:rPr>
        <w:t xml:space="preserve"> round</w:t>
      </w:r>
      <w:r w:rsidR="009F3934" w:rsidRPr="00357EF2">
        <w:rPr>
          <w:rFonts w:ascii="Trebuchet MS" w:hAnsi="Trebuchet MS"/>
          <w:color w:val="auto"/>
          <w:sz w:val="24"/>
          <w:szCs w:val="26"/>
          <w:lang w:val="en-IN"/>
        </w:rPr>
        <w:t xml:space="preserve"> </w:t>
      </w:r>
      <w:r w:rsidRPr="00357EF2">
        <w:rPr>
          <w:rFonts w:ascii="Trebuchet MS" w:hAnsi="Trebuchet MS"/>
          <w:b/>
          <w:color w:val="auto"/>
          <w:sz w:val="24"/>
          <w:szCs w:val="26"/>
          <w:lang w:val="en-IN"/>
        </w:rPr>
        <w:t>- 1</w:t>
      </w:r>
      <w:r w:rsidRPr="00357EF2">
        <w:rPr>
          <w:rFonts w:ascii="Trebuchet MS" w:hAnsi="Trebuchet MS"/>
          <w:color w:val="auto"/>
          <w:sz w:val="24"/>
          <w:szCs w:val="26"/>
          <w:lang w:val="en-IN"/>
        </w:rPr>
        <w:t xml:space="preserve"> </w:t>
      </w:r>
      <w:r w:rsidR="00955C92" w:rsidRPr="00357EF2">
        <w:rPr>
          <w:rFonts w:ascii="Trebuchet MS" w:hAnsi="Trebuchet MS"/>
          <w:color w:val="auto"/>
          <w:sz w:val="24"/>
          <w:szCs w:val="26"/>
          <w:lang w:val="en-IN"/>
        </w:rPr>
        <w:t xml:space="preserve">(one) </w:t>
      </w:r>
      <w:r w:rsidRPr="00357EF2">
        <w:rPr>
          <w:rFonts w:ascii="Trebuchet MS" w:hAnsi="Trebuchet MS"/>
          <w:color w:val="auto"/>
          <w:sz w:val="24"/>
          <w:szCs w:val="26"/>
          <w:lang w:val="en-IN"/>
        </w:rPr>
        <w:t xml:space="preserve">point to be added in Qualification score only if shot in </w:t>
      </w:r>
      <w:r w:rsidR="00C10134" w:rsidRPr="00357EF2">
        <w:rPr>
          <w:rFonts w:ascii="Trebuchet MS" w:hAnsi="Trebuchet MS"/>
          <w:color w:val="auto"/>
          <w:sz w:val="24"/>
          <w:szCs w:val="26"/>
          <w:lang w:val="en-IN"/>
        </w:rPr>
        <w:t>c</w:t>
      </w:r>
      <w:r w:rsidRPr="00357EF2">
        <w:rPr>
          <w:rFonts w:ascii="Trebuchet MS" w:hAnsi="Trebuchet MS"/>
          <w:color w:val="auto"/>
          <w:sz w:val="24"/>
          <w:szCs w:val="26"/>
          <w:lang w:val="en-IN"/>
        </w:rPr>
        <w:t>ompetition</w:t>
      </w:r>
      <w:r w:rsidR="00C10134" w:rsidRPr="00357EF2">
        <w:rPr>
          <w:rFonts w:ascii="Trebuchet MS" w:hAnsi="Trebuchet MS"/>
          <w:color w:val="auto"/>
          <w:sz w:val="24"/>
          <w:szCs w:val="26"/>
          <w:lang w:val="en-IN"/>
        </w:rPr>
        <w:t>s under 1.2 (iii)</w:t>
      </w:r>
      <w:r w:rsidR="00720BEB" w:rsidRPr="00357EF2">
        <w:rPr>
          <w:rFonts w:ascii="Trebuchet MS" w:hAnsi="Trebuchet MS"/>
          <w:color w:val="auto"/>
          <w:sz w:val="24"/>
          <w:szCs w:val="26"/>
          <w:lang w:val="en-IN"/>
        </w:rPr>
        <w:t xml:space="preserve"> </w:t>
      </w:r>
      <w:r w:rsidRPr="00357EF2">
        <w:rPr>
          <w:rFonts w:ascii="Trebuchet MS" w:hAnsi="Trebuchet MS"/>
          <w:color w:val="auto"/>
          <w:sz w:val="24"/>
          <w:szCs w:val="26"/>
          <w:lang w:val="en-IN"/>
        </w:rPr>
        <w:t xml:space="preserve">and </w:t>
      </w:r>
      <w:r w:rsidR="00FA62C9" w:rsidRPr="00357EF2">
        <w:rPr>
          <w:rFonts w:ascii="Trebuchet MS" w:hAnsi="Trebuchet MS"/>
          <w:color w:val="auto"/>
          <w:sz w:val="24"/>
          <w:szCs w:val="26"/>
          <w:lang w:val="en-IN"/>
        </w:rPr>
        <w:t xml:space="preserve">the </w:t>
      </w:r>
      <w:r w:rsidRPr="00357EF2">
        <w:rPr>
          <w:rFonts w:ascii="Trebuchet MS" w:hAnsi="Trebuchet MS"/>
          <w:color w:val="auto"/>
          <w:sz w:val="24"/>
          <w:szCs w:val="26"/>
          <w:lang w:val="en-IN"/>
        </w:rPr>
        <w:t>score is accepted by ISSF as World Record</w:t>
      </w:r>
      <w:r w:rsidR="00FA62C9" w:rsidRPr="00357EF2">
        <w:rPr>
          <w:rFonts w:ascii="Trebuchet MS" w:hAnsi="Trebuchet MS"/>
          <w:color w:val="auto"/>
          <w:sz w:val="24"/>
          <w:szCs w:val="26"/>
          <w:lang w:val="en-IN"/>
        </w:rPr>
        <w:t>/Equalled World Record</w:t>
      </w:r>
      <w:r w:rsidRPr="00357EF2">
        <w:rPr>
          <w:rFonts w:ascii="Trebuchet MS" w:hAnsi="Trebuchet MS"/>
          <w:color w:val="auto"/>
          <w:sz w:val="24"/>
          <w:szCs w:val="26"/>
          <w:lang w:val="en-IN"/>
        </w:rPr>
        <w:t>.</w:t>
      </w:r>
    </w:p>
    <w:p w:rsidR="005D00E3" w:rsidRPr="00357EF2" w:rsidRDefault="005D00E3" w:rsidP="005D00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6"/>
          <w:lang w:val="en-IN"/>
        </w:rPr>
      </w:pPr>
    </w:p>
    <w:p w:rsidR="00955C92" w:rsidRPr="00357EF2" w:rsidRDefault="00955C92" w:rsidP="00254C9E">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rebuchet MS" w:hAnsi="Trebuchet MS"/>
          <w:color w:val="auto"/>
          <w:sz w:val="24"/>
          <w:szCs w:val="26"/>
          <w:lang w:val="en-IN"/>
        </w:rPr>
      </w:pPr>
      <w:r w:rsidRPr="00357EF2">
        <w:rPr>
          <w:rFonts w:ascii="Trebuchet MS" w:hAnsi="Trebuchet MS"/>
          <w:color w:val="auto"/>
          <w:sz w:val="24"/>
          <w:szCs w:val="26"/>
          <w:lang w:val="en-IN"/>
        </w:rPr>
        <w:t xml:space="preserve"> There will not be any merit points for Mixed Events.</w:t>
      </w:r>
    </w:p>
    <w:p w:rsidR="00765678" w:rsidRPr="00357EF2" w:rsidRDefault="00955C92" w:rsidP="00955C9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jc w:val="both"/>
        <w:rPr>
          <w:rFonts w:ascii="Trebuchet MS" w:eastAsia="Arial" w:hAnsi="Trebuchet MS" w:cs="Arial"/>
          <w:color w:val="auto"/>
          <w:sz w:val="24"/>
          <w:szCs w:val="24"/>
        </w:rPr>
      </w:pPr>
      <w:r w:rsidRPr="00357EF2">
        <w:rPr>
          <w:rFonts w:ascii="Trebuchet MS" w:hAnsi="Trebuchet MS"/>
          <w:color w:val="auto"/>
          <w:sz w:val="24"/>
          <w:szCs w:val="26"/>
          <w:lang w:val="en-IN"/>
        </w:rPr>
        <w:t xml:space="preserve"> </w:t>
      </w:r>
    </w:p>
    <w:p w:rsidR="00765678" w:rsidRPr="00357EF2" w:rsidRDefault="00765678" w:rsidP="00254C9E">
      <w:pPr>
        <w:pStyle w:val="ListParagraph"/>
        <w:numPr>
          <w:ilvl w:val="0"/>
          <w:numId w:val="24"/>
        </w:numPr>
        <w:jc w:val="both"/>
        <w:rPr>
          <w:rFonts w:ascii="Trebuchet MS" w:eastAsia="Arial" w:hAnsi="Trebuchet MS" w:cs="Arial"/>
          <w:b/>
          <w:bCs/>
          <w:color w:val="auto"/>
          <w:sz w:val="24"/>
          <w:szCs w:val="24"/>
          <w:u w:val="single"/>
        </w:rPr>
      </w:pPr>
      <w:r w:rsidRPr="00357EF2">
        <w:rPr>
          <w:rFonts w:ascii="Trebuchet MS" w:hAnsi="Trebuchet MS"/>
          <w:b/>
          <w:bCs/>
          <w:color w:val="auto"/>
          <w:sz w:val="24"/>
          <w:szCs w:val="24"/>
          <w:u w:val="single"/>
        </w:rPr>
        <w:t xml:space="preserve">RECOGNITION OF ISSF  RANKING BY CATEGORY &amp; EVENT </w:t>
      </w:r>
    </w:p>
    <w:p w:rsidR="00765678" w:rsidRPr="00357EF2" w:rsidRDefault="00E56EB7" w:rsidP="00765678">
      <w:pPr>
        <w:ind w:left="1080" w:hanging="720"/>
        <w:jc w:val="both"/>
        <w:rPr>
          <w:rFonts w:ascii="Trebuchet MS" w:hAnsi="Trebuchet MS"/>
          <w:color w:val="auto"/>
          <w:sz w:val="24"/>
          <w:szCs w:val="24"/>
        </w:rPr>
      </w:pPr>
      <w:r w:rsidRPr="00357EF2">
        <w:rPr>
          <w:rFonts w:ascii="Trebuchet MS" w:hAnsi="Trebuchet MS"/>
          <w:color w:val="auto"/>
          <w:sz w:val="24"/>
          <w:szCs w:val="24"/>
        </w:rPr>
        <w:t xml:space="preserve">6.1 </w:t>
      </w:r>
      <w:r w:rsidR="00765678" w:rsidRPr="00357EF2">
        <w:rPr>
          <w:rFonts w:ascii="Trebuchet MS" w:hAnsi="Trebuchet MS"/>
          <w:color w:val="auto"/>
          <w:sz w:val="24"/>
          <w:szCs w:val="24"/>
        </w:rPr>
        <w:t xml:space="preserve"> </w:t>
      </w:r>
      <w:r w:rsidR="00765678" w:rsidRPr="00357EF2">
        <w:rPr>
          <w:rFonts w:ascii="Trebuchet MS" w:hAnsi="Trebuchet MS"/>
          <w:color w:val="auto"/>
          <w:sz w:val="24"/>
          <w:szCs w:val="24"/>
        </w:rPr>
        <w:tab/>
        <w:t xml:space="preserve">It has been decided that due recognition shall be afforded to a sports </w:t>
      </w:r>
      <w:r w:rsidR="009A5D32" w:rsidRPr="00357EF2">
        <w:rPr>
          <w:rFonts w:ascii="Trebuchet MS" w:hAnsi="Trebuchet MS"/>
          <w:color w:val="auto"/>
          <w:sz w:val="24"/>
          <w:szCs w:val="24"/>
        </w:rPr>
        <w:t>person</w:t>
      </w:r>
      <w:r w:rsidR="00765678" w:rsidRPr="00357EF2">
        <w:rPr>
          <w:rFonts w:ascii="Trebuchet MS" w:hAnsi="Trebuchet MS"/>
          <w:color w:val="auto"/>
          <w:sz w:val="24"/>
          <w:szCs w:val="24"/>
        </w:rPr>
        <w:t xml:space="preserve"> if he/she stands adjudged to have been r</w:t>
      </w:r>
      <w:r w:rsidR="00A4249B" w:rsidRPr="00357EF2">
        <w:rPr>
          <w:rFonts w:ascii="Trebuchet MS" w:hAnsi="Trebuchet MS"/>
          <w:color w:val="auto"/>
          <w:sz w:val="24"/>
          <w:szCs w:val="24"/>
        </w:rPr>
        <w:t>anked in the top 10</w:t>
      </w:r>
      <w:r w:rsidR="00765678" w:rsidRPr="00357EF2">
        <w:rPr>
          <w:rFonts w:ascii="Trebuchet MS" w:hAnsi="Trebuchet MS"/>
          <w:color w:val="auto"/>
          <w:sz w:val="24"/>
          <w:szCs w:val="24"/>
        </w:rPr>
        <w:t xml:space="preserve"> of the ISSF world ranking table.</w:t>
      </w:r>
    </w:p>
    <w:p w:rsidR="00765678" w:rsidRPr="00357EF2" w:rsidRDefault="00E56EB7" w:rsidP="00765678">
      <w:pPr>
        <w:tabs>
          <w:tab w:val="left" w:pos="1080"/>
        </w:tabs>
        <w:ind w:left="1080" w:hanging="720"/>
        <w:jc w:val="both"/>
        <w:rPr>
          <w:rFonts w:ascii="Trebuchet MS" w:hAnsi="Trebuchet MS"/>
          <w:color w:val="auto"/>
          <w:sz w:val="24"/>
          <w:szCs w:val="24"/>
        </w:rPr>
      </w:pPr>
      <w:r w:rsidRPr="00357EF2">
        <w:rPr>
          <w:rFonts w:ascii="Trebuchet MS" w:hAnsi="Trebuchet MS"/>
          <w:color w:val="auto"/>
          <w:sz w:val="24"/>
          <w:szCs w:val="24"/>
        </w:rPr>
        <w:lastRenderedPageBreak/>
        <w:t>6.2</w:t>
      </w:r>
      <w:r w:rsidR="00765678" w:rsidRPr="00357EF2">
        <w:rPr>
          <w:rFonts w:ascii="Trebuchet MS" w:hAnsi="Trebuchet MS"/>
          <w:color w:val="auto"/>
          <w:sz w:val="24"/>
          <w:szCs w:val="24"/>
        </w:rPr>
        <w:tab/>
        <w:t xml:space="preserve">The world ranking merit points shall be </w:t>
      </w:r>
      <w:r w:rsidR="009A5D32" w:rsidRPr="00357EF2">
        <w:rPr>
          <w:rFonts w:ascii="Trebuchet MS" w:hAnsi="Trebuchet MS"/>
          <w:color w:val="auto"/>
          <w:sz w:val="24"/>
          <w:szCs w:val="24"/>
        </w:rPr>
        <w:t>added to the Qualification Score of that particular event</w:t>
      </w:r>
      <w:r w:rsidR="0090669E" w:rsidRPr="00357EF2">
        <w:rPr>
          <w:rFonts w:ascii="Trebuchet MS" w:hAnsi="Trebuchet MS"/>
          <w:color w:val="auto"/>
          <w:sz w:val="24"/>
          <w:szCs w:val="24"/>
        </w:rPr>
        <w:t xml:space="preserve"> after</w:t>
      </w:r>
      <w:r w:rsidR="009A5D32" w:rsidRPr="00357EF2">
        <w:rPr>
          <w:rFonts w:ascii="Trebuchet MS" w:hAnsi="Trebuchet MS"/>
          <w:color w:val="auto"/>
          <w:sz w:val="24"/>
          <w:szCs w:val="24"/>
        </w:rPr>
        <w:t xml:space="preserve"> publication of World Ranking List by ISSF in the following month. </w:t>
      </w:r>
    </w:p>
    <w:p w:rsidR="00A61ECA" w:rsidRPr="00357EF2" w:rsidRDefault="00A61ECA" w:rsidP="00765678">
      <w:pPr>
        <w:tabs>
          <w:tab w:val="left" w:pos="1080"/>
        </w:tabs>
        <w:ind w:left="1080" w:hanging="720"/>
        <w:jc w:val="both"/>
        <w:rPr>
          <w:rFonts w:ascii="Trebuchet MS" w:hAnsi="Trebuchet MS"/>
          <w:color w:val="auto"/>
          <w:sz w:val="24"/>
          <w:szCs w:val="24"/>
        </w:rPr>
      </w:pPr>
      <w:r w:rsidRPr="00357EF2">
        <w:rPr>
          <w:rFonts w:ascii="Trebuchet MS" w:hAnsi="Trebuchet MS"/>
          <w:color w:val="auto"/>
          <w:sz w:val="24"/>
          <w:szCs w:val="24"/>
        </w:rPr>
        <w:t>6.3</w:t>
      </w:r>
      <w:r w:rsidRPr="00357EF2">
        <w:rPr>
          <w:rFonts w:ascii="Trebuchet MS" w:hAnsi="Trebuchet MS"/>
          <w:color w:val="auto"/>
          <w:sz w:val="24"/>
          <w:szCs w:val="24"/>
        </w:rPr>
        <w:tab/>
        <w:t>The World Ranking merit points will be awarded</w:t>
      </w:r>
      <w:r w:rsidR="0015735B" w:rsidRPr="00357EF2">
        <w:rPr>
          <w:rFonts w:ascii="Trebuchet MS" w:hAnsi="Trebuchet MS"/>
          <w:color w:val="auto"/>
          <w:sz w:val="24"/>
          <w:szCs w:val="24"/>
        </w:rPr>
        <w:t xml:space="preserve"> for highest position </w:t>
      </w:r>
      <w:r w:rsidRPr="00357EF2">
        <w:rPr>
          <w:rFonts w:ascii="Trebuchet MS" w:hAnsi="Trebuchet MS"/>
          <w:color w:val="auto"/>
          <w:sz w:val="24"/>
          <w:szCs w:val="24"/>
        </w:rPr>
        <w:t xml:space="preserve">achieved by a shooter starting </w:t>
      </w:r>
      <w:r w:rsidR="0090669E" w:rsidRPr="00357EF2">
        <w:rPr>
          <w:rFonts w:ascii="Trebuchet MS" w:hAnsi="Trebuchet MS"/>
          <w:color w:val="auto"/>
          <w:sz w:val="24"/>
          <w:szCs w:val="24"/>
        </w:rPr>
        <w:t>from World Championship</w:t>
      </w:r>
      <w:r w:rsidRPr="00357EF2">
        <w:rPr>
          <w:rFonts w:ascii="Trebuchet MS" w:hAnsi="Trebuchet MS"/>
          <w:color w:val="auto"/>
          <w:sz w:val="24"/>
          <w:szCs w:val="24"/>
        </w:rPr>
        <w:t xml:space="preserve"> 2018 till the </w:t>
      </w:r>
      <w:r w:rsidR="00720BEB" w:rsidRPr="00357EF2">
        <w:rPr>
          <w:rFonts w:ascii="Trebuchet MS" w:hAnsi="Trebuchet MS"/>
          <w:color w:val="auto"/>
          <w:sz w:val="24"/>
          <w:szCs w:val="24"/>
        </w:rPr>
        <w:t xml:space="preserve">second </w:t>
      </w:r>
      <w:r w:rsidRPr="00357EF2">
        <w:rPr>
          <w:rFonts w:ascii="Trebuchet MS" w:hAnsi="Trebuchet MS"/>
          <w:color w:val="auto"/>
          <w:sz w:val="24"/>
          <w:szCs w:val="24"/>
        </w:rPr>
        <w:t>World</w:t>
      </w:r>
      <w:r w:rsidR="0015735B" w:rsidRPr="00357EF2">
        <w:rPr>
          <w:rFonts w:ascii="Trebuchet MS" w:hAnsi="Trebuchet MS"/>
          <w:color w:val="auto"/>
          <w:sz w:val="24"/>
          <w:szCs w:val="24"/>
        </w:rPr>
        <w:t xml:space="preserve"> Cup</w:t>
      </w:r>
      <w:r w:rsidR="00F50120" w:rsidRPr="00357EF2">
        <w:rPr>
          <w:rFonts w:ascii="Trebuchet MS" w:hAnsi="Trebuchet MS"/>
          <w:color w:val="auto"/>
          <w:sz w:val="24"/>
          <w:szCs w:val="24"/>
        </w:rPr>
        <w:t xml:space="preserve"> in</w:t>
      </w:r>
      <w:r w:rsidR="002F407C">
        <w:rPr>
          <w:rFonts w:ascii="Trebuchet MS" w:hAnsi="Trebuchet MS"/>
          <w:color w:val="auto"/>
          <w:sz w:val="24"/>
          <w:szCs w:val="24"/>
        </w:rPr>
        <w:t xml:space="preserve"> 2020</w:t>
      </w:r>
      <w:bookmarkStart w:id="0" w:name="_GoBack"/>
      <w:bookmarkEnd w:id="0"/>
      <w:r w:rsidR="0090669E" w:rsidRPr="00357EF2">
        <w:rPr>
          <w:rFonts w:ascii="Trebuchet MS" w:hAnsi="Trebuchet MS"/>
          <w:color w:val="auto"/>
          <w:sz w:val="24"/>
          <w:szCs w:val="24"/>
        </w:rPr>
        <w:t>. This</w:t>
      </w:r>
      <w:r w:rsidR="00075D47" w:rsidRPr="00357EF2">
        <w:rPr>
          <w:rFonts w:ascii="Trebuchet MS" w:hAnsi="Trebuchet MS"/>
          <w:color w:val="auto"/>
          <w:sz w:val="24"/>
          <w:szCs w:val="24"/>
        </w:rPr>
        <w:t xml:space="preserve"> shall be added to the Qualification Score of that particular World Cup event in which the highest position was attained</w:t>
      </w:r>
      <w:r w:rsidR="0090669E" w:rsidRPr="00357EF2">
        <w:rPr>
          <w:rFonts w:ascii="Trebuchet MS" w:hAnsi="Trebuchet MS"/>
          <w:color w:val="auto"/>
          <w:sz w:val="24"/>
          <w:szCs w:val="24"/>
        </w:rPr>
        <w:t xml:space="preserve"> as per rule 6.2 above. </w:t>
      </w:r>
    </w:p>
    <w:p w:rsidR="00765678" w:rsidRPr="00357EF2" w:rsidRDefault="00F50120" w:rsidP="00765678">
      <w:pPr>
        <w:ind w:left="1080" w:hanging="720"/>
        <w:jc w:val="both"/>
        <w:rPr>
          <w:rFonts w:ascii="Trebuchet MS" w:hAnsi="Trebuchet MS"/>
          <w:color w:val="auto"/>
          <w:sz w:val="24"/>
          <w:szCs w:val="24"/>
        </w:rPr>
      </w:pPr>
      <w:r w:rsidRPr="00357EF2">
        <w:rPr>
          <w:rFonts w:ascii="Trebuchet MS" w:hAnsi="Trebuchet MS"/>
          <w:color w:val="auto"/>
          <w:sz w:val="24"/>
          <w:szCs w:val="24"/>
        </w:rPr>
        <w:t>6.4</w:t>
      </w:r>
      <w:r w:rsidR="00765678" w:rsidRPr="00357EF2">
        <w:rPr>
          <w:rFonts w:ascii="Trebuchet MS" w:hAnsi="Trebuchet MS"/>
          <w:color w:val="auto"/>
          <w:sz w:val="24"/>
          <w:szCs w:val="24"/>
        </w:rPr>
        <w:tab/>
        <w:t>No retrospective benefit shall be available to any shooter under this heading and it shall remain a real time achievement benefit only.</w:t>
      </w:r>
    </w:p>
    <w:p w:rsidR="00765678" w:rsidRPr="00357EF2" w:rsidRDefault="00F50120" w:rsidP="00765678">
      <w:pPr>
        <w:ind w:left="1080" w:hanging="720"/>
        <w:jc w:val="both"/>
        <w:rPr>
          <w:rFonts w:ascii="Trebuchet MS" w:eastAsia="Arial" w:hAnsi="Trebuchet MS" w:cs="Arial"/>
          <w:color w:val="auto"/>
          <w:sz w:val="24"/>
          <w:szCs w:val="24"/>
        </w:rPr>
      </w:pPr>
      <w:r w:rsidRPr="00357EF2">
        <w:rPr>
          <w:rFonts w:ascii="Trebuchet MS" w:hAnsi="Trebuchet MS"/>
          <w:color w:val="auto"/>
          <w:sz w:val="24"/>
          <w:szCs w:val="24"/>
        </w:rPr>
        <w:t>6.5</w:t>
      </w:r>
      <w:r w:rsidR="00765678" w:rsidRPr="00357EF2">
        <w:rPr>
          <w:rFonts w:ascii="Trebuchet MS" w:hAnsi="Trebuchet MS"/>
          <w:color w:val="auto"/>
          <w:sz w:val="24"/>
          <w:szCs w:val="24"/>
        </w:rPr>
        <w:t xml:space="preserve"> </w:t>
      </w:r>
      <w:r w:rsidR="00765678" w:rsidRPr="00357EF2">
        <w:rPr>
          <w:rFonts w:ascii="Trebuchet MS" w:hAnsi="Trebuchet MS"/>
          <w:color w:val="auto"/>
          <w:sz w:val="24"/>
          <w:szCs w:val="24"/>
        </w:rPr>
        <w:tab/>
        <w:t>The merit points available to eligible shooters are given below:</w:t>
      </w:r>
    </w:p>
    <w:p w:rsidR="00765678" w:rsidRPr="00357EF2" w:rsidRDefault="00765678" w:rsidP="00254C9E">
      <w:pPr>
        <w:pStyle w:val="ListParagraph"/>
        <w:numPr>
          <w:ilvl w:val="1"/>
          <w:numId w:val="3"/>
        </w:numPr>
        <w:ind w:left="2130" w:hanging="330"/>
        <w:jc w:val="both"/>
        <w:rPr>
          <w:rFonts w:ascii="Trebuchet MS" w:eastAsia="Arial" w:hAnsi="Trebuchet MS" w:cs="Arial"/>
          <w:color w:val="auto"/>
          <w:sz w:val="24"/>
          <w:szCs w:val="24"/>
        </w:rPr>
      </w:pPr>
      <w:r w:rsidRPr="00357EF2">
        <w:rPr>
          <w:rFonts w:ascii="Trebuchet MS" w:hAnsi="Trebuchet MS"/>
          <w:color w:val="auto"/>
          <w:sz w:val="24"/>
          <w:szCs w:val="24"/>
        </w:rPr>
        <w:t>World Ranking 1</w:t>
      </w:r>
      <w:r w:rsidRPr="00357EF2">
        <w:rPr>
          <w:rFonts w:ascii="Trebuchet MS" w:hAnsi="Trebuchet MS"/>
          <w:color w:val="auto"/>
          <w:sz w:val="24"/>
          <w:szCs w:val="24"/>
        </w:rPr>
        <w:tab/>
      </w:r>
      <w:r w:rsidRPr="00357EF2">
        <w:rPr>
          <w:rFonts w:ascii="Trebuchet MS" w:hAnsi="Trebuchet MS"/>
          <w:color w:val="auto"/>
          <w:sz w:val="24"/>
          <w:szCs w:val="24"/>
        </w:rPr>
        <w:tab/>
      </w:r>
      <w:r w:rsidRPr="00357EF2">
        <w:rPr>
          <w:rFonts w:ascii="Trebuchet MS" w:hAnsi="Trebuchet MS"/>
          <w:color w:val="auto"/>
          <w:sz w:val="24"/>
          <w:szCs w:val="24"/>
        </w:rPr>
        <w:tab/>
        <w:t>– 1 point</w:t>
      </w:r>
    </w:p>
    <w:p w:rsidR="00765678" w:rsidRPr="00357EF2" w:rsidRDefault="009A5D32" w:rsidP="00254C9E">
      <w:pPr>
        <w:pStyle w:val="ListParagraph"/>
        <w:numPr>
          <w:ilvl w:val="1"/>
          <w:numId w:val="3"/>
        </w:numPr>
        <w:ind w:left="2130" w:hanging="330"/>
        <w:jc w:val="both"/>
        <w:rPr>
          <w:rFonts w:ascii="Trebuchet MS" w:eastAsia="Arial" w:hAnsi="Trebuchet MS" w:cs="Arial"/>
          <w:color w:val="auto"/>
          <w:sz w:val="24"/>
          <w:szCs w:val="24"/>
        </w:rPr>
      </w:pPr>
      <w:r w:rsidRPr="00357EF2">
        <w:rPr>
          <w:rFonts w:ascii="Trebuchet MS" w:hAnsi="Trebuchet MS"/>
          <w:color w:val="auto"/>
          <w:sz w:val="24"/>
          <w:szCs w:val="24"/>
        </w:rPr>
        <w:t>World Ranking 2 to 3</w:t>
      </w:r>
      <w:r w:rsidR="00765678" w:rsidRPr="00357EF2">
        <w:rPr>
          <w:rFonts w:ascii="Trebuchet MS" w:hAnsi="Trebuchet MS"/>
          <w:color w:val="auto"/>
          <w:sz w:val="24"/>
          <w:szCs w:val="24"/>
        </w:rPr>
        <w:tab/>
      </w:r>
      <w:r w:rsidR="00765678" w:rsidRPr="00357EF2">
        <w:rPr>
          <w:rFonts w:ascii="Trebuchet MS" w:hAnsi="Trebuchet MS"/>
          <w:color w:val="auto"/>
          <w:sz w:val="24"/>
          <w:szCs w:val="24"/>
        </w:rPr>
        <w:tab/>
        <w:t xml:space="preserve">– </w:t>
      </w:r>
      <w:r w:rsidRPr="00357EF2">
        <w:rPr>
          <w:rFonts w:ascii="Trebuchet MS" w:hAnsi="Trebuchet MS"/>
          <w:color w:val="auto"/>
          <w:sz w:val="24"/>
          <w:szCs w:val="24"/>
        </w:rPr>
        <w:t>.75</w:t>
      </w:r>
      <w:r w:rsidR="00765678" w:rsidRPr="00357EF2">
        <w:rPr>
          <w:rFonts w:ascii="Trebuchet MS" w:hAnsi="Trebuchet MS"/>
          <w:color w:val="auto"/>
          <w:sz w:val="24"/>
          <w:szCs w:val="24"/>
        </w:rPr>
        <w:t xml:space="preserve"> point</w:t>
      </w:r>
      <w:r w:rsidR="00765678" w:rsidRPr="00357EF2">
        <w:rPr>
          <w:rFonts w:ascii="Trebuchet MS" w:hAnsi="Trebuchet MS"/>
          <w:color w:val="auto"/>
          <w:sz w:val="24"/>
          <w:szCs w:val="24"/>
        </w:rPr>
        <w:tab/>
      </w:r>
      <w:r w:rsidR="00765678" w:rsidRPr="00357EF2">
        <w:rPr>
          <w:rFonts w:ascii="Trebuchet MS" w:hAnsi="Trebuchet MS"/>
          <w:color w:val="auto"/>
          <w:sz w:val="24"/>
          <w:szCs w:val="24"/>
        </w:rPr>
        <w:tab/>
      </w:r>
    </w:p>
    <w:p w:rsidR="00765678" w:rsidRPr="00357EF2" w:rsidRDefault="009A5D32" w:rsidP="00254C9E">
      <w:pPr>
        <w:pStyle w:val="ListParagraph"/>
        <w:numPr>
          <w:ilvl w:val="1"/>
          <w:numId w:val="3"/>
        </w:numPr>
        <w:ind w:left="2130" w:hanging="330"/>
        <w:jc w:val="both"/>
        <w:rPr>
          <w:rFonts w:ascii="Trebuchet MS" w:eastAsia="Arial" w:hAnsi="Trebuchet MS" w:cs="Arial"/>
          <w:color w:val="auto"/>
          <w:sz w:val="24"/>
          <w:szCs w:val="24"/>
        </w:rPr>
      </w:pPr>
      <w:r w:rsidRPr="00357EF2">
        <w:rPr>
          <w:rFonts w:ascii="Trebuchet MS" w:hAnsi="Trebuchet MS"/>
          <w:color w:val="auto"/>
          <w:sz w:val="24"/>
          <w:szCs w:val="24"/>
        </w:rPr>
        <w:t>World Ranking 4 to 6</w:t>
      </w:r>
      <w:r w:rsidR="00765678" w:rsidRPr="00357EF2">
        <w:rPr>
          <w:rFonts w:ascii="Trebuchet MS" w:hAnsi="Trebuchet MS"/>
          <w:color w:val="auto"/>
          <w:sz w:val="24"/>
          <w:szCs w:val="24"/>
        </w:rPr>
        <w:t xml:space="preserve"> </w:t>
      </w:r>
      <w:r w:rsidR="00765678" w:rsidRPr="00357EF2">
        <w:rPr>
          <w:rFonts w:ascii="Trebuchet MS" w:hAnsi="Trebuchet MS"/>
          <w:color w:val="auto"/>
          <w:sz w:val="24"/>
          <w:szCs w:val="24"/>
        </w:rPr>
        <w:tab/>
      </w:r>
      <w:r w:rsidR="00765678" w:rsidRPr="00357EF2">
        <w:rPr>
          <w:rFonts w:ascii="Trebuchet MS" w:hAnsi="Trebuchet MS"/>
          <w:color w:val="auto"/>
          <w:sz w:val="24"/>
          <w:szCs w:val="24"/>
        </w:rPr>
        <w:tab/>
        <w:t>– 0.50 point</w:t>
      </w:r>
    </w:p>
    <w:p w:rsidR="00765678" w:rsidRPr="00357EF2" w:rsidRDefault="009A5D32" w:rsidP="00254C9E">
      <w:pPr>
        <w:pStyle w:val="ListParagraph"/>
        <w:numPr>
          <w:ilvl w:val="1"/>
          <w:numId w:val="3"/>
        </w:numPr>
        <w:ind w:left="2130" w:hanging="330"/>
        <w:jc w:val="both"/>
        <w:rPr>
          <w:rFonts w:ascii="Trebuchet MS" w:eastAsia="Arial" w:hAnsi="Trebuchet MS" w:cs="Arial"/>
          <w:color w:val="auto"/>
          <w:sz w:val="24"/>
          <w:szCs w:val="24"/>
        </w:rPr>
      </w:pPr>
      <w:r w:rsidRPr="00357EF2">
        <w:rPr>
          <w:rFonts w:ascii="Trebuchet MS" w:hAnsi="Trebuchet MS"/>
          <w:color w:val="auto"/>
          <w:sz w:val="24"/>
          <w:szCs w:val="24"/>
        </w:rPr>
        <w:t>World Ranking 7</w:t>
      </w:r>
      <w:r w:rsidR="00765678" w:rsidRPr="00357EF2">
        <w:rPr>
          <w:rFonts w:ascii="Trebuchet MS" w:hAnsi="Trebuchet MS"/>
          <w:color w:val="auto"/>
          <w:sz w:val="24"/>
          <w:szCs w:val="24"/>
        </w:rPr>
        <w:t xml:space="preserve"> to 1</w:t>
      </w:r>
      <w:r w:rsidRPr="00357EF2">
        <w:rPr>
          <w:rFonts w:ascii="Trebuchet MS" w:hAnsi="Trebuchet MS"/>
          <w:color w:val="auto"/>
          <w:sz w:val="24"/>
          <w:szCs w:val="24"/>
        </w:rPr>
        <w:t>0</w:t>
      </w:r>
      <w:r w:rsidR="00765678" w:rsidRPr="00357EF2">
        <w:rPr>
          <w:rFonts w:ascii="Trebuchet MS" w:hAnsi="Trebuchet MS"/>
          <w:color w:val="auto"/>
          <w:sz w:val="24"/>
          <w:szCs w:val="24"/>
        </w:rPr>
        <w:tab/>
      </w:r>
      <w:r w:rsidR="00765678" w:rsidRPr="00357EF2">
        <w:rPr>
          <w:rFonts w:ascii="Trebuchet MS" w:hAnsi="Trebuchet MS"/>
          <w:color w:val="auto"/>
          <w:sz w:val="24"/>
          <w:szCs w:val="24"/>
        </w:rPr>
        <w:tab/>
        <w:t>- 0.25 point</w:t>
      </w:r>
    </w:p>
    <w:p w:rsidR="00765678" w:rsidRPr="00357EF2" w:rsidRDefault="00765678" w:rsidP="00254C9E">
      <w:pPr>
        <w:pStyle w:val="ListParagraph"/>
        <w:numPr>
          <w:ilvl w:val="0"/>
          <w:numId w:val="24"/>
        </w:numPr>
        <w:jc w:val="both"/>
        <w:rPr>
          <w:rFonts w:ascii="Trebuchet MS" w:eastAsia="Arial" w:hAnsi="Trebuchet MS" w:cs="Arial"/>
          <w:b/>
          <w:bCs/>
          <w:color w:val="auto"/>
          <w:sz w:val="24"/>
          <w:szCs w:val="24"/>
        </w:rPr>
      </w:pPr>
      <w:r w:rsidRPr="00357EF2">
        <w:rPr>
          <w:rFonts w:ascii="Trebuchet MS" w:hAnsi="Trebuchet MS"/>
          <w:b/>
          <w:bCs/>
          <w:color w:val="auto"/>
          <w:sz w:val="24"/>
          <w:szCs w:val="24"/>
        </w:rPr>
        <w:t>OTHER  ELIGIBILITY CRITERION</w:t>
      </w:r>
    </w:p>
    <w:p w:rsidR="00765678" w:rsidRPr="00357EF2" w:rsidRDefault="00765678" w:rsidP="00254C9E">
      <w:pPr>
        <w:pStyle w:val="ListParagraph"/>
        <w:numPr>
          <w:ilvl w:val="1"/>
          <w:numId w:val="24"/>
        </w:numPr>
        <w:ind w:left="1276" w:hanging="916"/>
        <w:jc w:val="both"/>
        <w:rPr>
          <w:rFonts w:ascii="Trebuchet MS" w:hAnsi="Trebuchet MS"/>
          <w:color w:val="auto"/>
          <w:sz w:val="24"/>
          <w:szCs w:val="24"/>
        </w:rPr>
      </w:pPr>
      <w:r w:rsidRPr="00357EF2">
        <w:rPr>
          <w:rFonts w:ascii="Trebuchet MS" w:hAnsi="Trebuchet MS"/>
          <w:color w:val="auto"/>
          <w:sz w:val="24"/>
          <w:szCs w:val="24"/>
        </w:rPr>
        <w:t>It is further clarified that strict compliance to WADA, IOA, ISSF, &amp; NRAI rules shall be maintained. Should a shooter be in violation of the rules he</w:t>
      </w:r>
      <w:r w:rsidR="00222014">
        <w:rPr>
          <w:rFonts w:ascii="Trebuchet MS" w:hAnsi="Trebuchet MS"/>
          <w:color w:val="auto"/>
          <w:sz w:val="24"/>
          <w:szCs w:val="24"/>
        </w:rPr>
        <w:t>/she</w:t>
      </w:r>
      <w:r w:rsidRPr="00357EF2">
        <w:rPr>
          <w:rFonts w:ascii="Trebuchet MS" w:hAnsi="Trebuchet MS"/>
          <w:color w:val="auto"/>
          <w:sz w:val="24"/>
          <w:szCs w:val="24"/>
        </w:rPr>
        <w:t xml:space="preserve"> shall not be considered for the selection of teams &amp; shall deemed to have been suspended pending ruling by the established norm of appeal in the above forum.</w:t>
      </w:r>
    </w:p>
    <w:p w:rsidR="00765678" w:rsidRPr="00357EF2" w:rsidRDefault="00765678" w:rsidP="00254C9E">
      <w:pPr>
        <w:pStyle w:val="ListParagraph"/>
        <w:numPr>
          <w:ilvl w:val="1"/>
          <w:numId w:val="24"/>
        </w:numPr>
        <w:ind w:left="1276" w:hanging="916"/>
        <w:jc w:val="both"/>
        <w:rPr>
          <w:rFonts w:ascii="Trebuchet MS" w:hAnsi="Trebuchet MS"/>
          <w:color w:val="auto"/>
          <w:sz w:val="24"/>
          <w:szCs w:val="24"/>
        </w:rPr>
      </w:pPr>
      <w:r w:rsidRPr="00357EF2">
        <w:rPr>
          <w:rFonts w:ascii="Trebuchet MS" w:hAnsi="Trebuchet MS"/>
          <w:color w:val="auto"/>
          <w:sz w:val="24"/>
          <w:szCs w:val="24"/>
        </w:rPr>
        <w:t xml:space="preserve">Shooters who fail to achieve ISSF prescribed Minimum Qualifying Score (MQS) in </w:t>
      </w:r>
      <w:r w:rsidR="00E56EB7" w:rsidRPr="00357EF2">
        <w:rPr>
          <w:rFonts w:ascii="Trebuchet MS" w:hAnsi="Trebuchet MS"/>
          <w:color w:val="auto"/>
          <w:sz w:val="24"/>
          <w:szCs w:val="24"/>
        </w:rPr>
        <w:t xml:space="preserve">  </w:t>
      </w:r>
      <w:r w:rsidRPr="00357EF2">
        <w:rPr>
          <w:rFonts w:ascii="Trebuchet MS" w:hAnsi="Trebuchet MS"/>
          <w:color w:val="auto"/>
          <w:sz w:val="24"/>
          <w:szCs w:val="24"/>
        </w:rPr>
        <w:t>ISSF designated competitions will not be considered for selection of Olympic Games team.</w:t>
      </w:r>
    </w:p>
    <w:p w:rsidR="006536F1" w:rsidRPr="00357EF2" w:rsidRDefault="00765678" w:rsidP="00254C9E">
      <w:pPr>
        <w:pStyle w:val="ListParagraph"/>
        <w:numPr>
          <w:ilvl w:val="1"/>
          <w:numId w:val="24"/>
        </w:numPr>
        <w:ind w:left="1276" w:hanging="916"/>
        <w:jc w:val="both"/>
        <w:rPr>
          <w:rFonts w:ascii="Trebuchet MS" w:hAnsi="Trebuchet MS"/>
          <w:color w:val="auto"/>
          <w:sz w:val="24"/>
          <w:szCs w:val="24"/>
        </w:rPr>
      </w:pPr>
      <w:r w:rsidRPr="00357EF2">
        <w:rPr>
          <w:rFonts w:ascii="Trebuchet MS" w:hAnsi="Trebuchet MS"/>
          <w:color w:val="auto"/>
          <w:sz w:val="24"/>
          <w:szCs w:val="24"/>
        </w:rPr>
        <w:t>Any shooter who voluntarily or un-vo</w:t>
      </w:r>
      <w:r w:rsidR="00417E3A" w:rsidRPr="00357EF2">
        <w:rPr>
          <w:rFonts w:ascii="Trebuchet MS" w:hAnsi="Trebuchet MS"/>
          <w:color w:val="auto"/>
          <w:sz w:val="24"/>
          <w:szCs w:val="24"/>
        </w:rPr>
        <w:t xml:space="preserve">luntarily does not compete in Olympic </w:t>
      </w:r>
      <w:r w:rsidRPr="00357EF2">
        <w:rPr>
          <w:rFonts w:ascii="Trebuchet MS" w:hAnsi="Trebuchet MS"/>
          <w:color w:val="auto"/>
          <w:sz w:val="24"/>
          <w:szCs w:val="24"/>
        </w:rPr>
        <w:t>selection</w:t>
      </w:r>
      <w:r w:rsidR="00E56EB7" w:rsidRPr="00357EF2">
        <w:rPr>
          <w:rFonts w:ascii="Trebuchet MS" w:hAnsi="Trebuchet MS"/>
          <w:color w:val="auto"/>
          <w:sz w:val="24"/>
          <w:szCs w:val="24"/>
        </w:rPr>
        <w:t xml:space="preserve"> </w:t>
      </w:r>
      <w:r w:rsidRPr="00357EF2">
        <w:rPr>
          <w:rFonts w:ascii="Trebuchet MS" w:hAnsi="Trebuchet MS"/>
          <w:color w:val="auto"/>
          <w:sz w:val="24"/>
          <w:szCs w:val="24"/>
        </w:rPr>
        <w:t>trial and is hence one score short of the required number of scores shall not be eligible for consideration to the selection committee for consideration of team selection unless provision of</w:t>
      </w:r>
      <w:r w:rsidR="00165630" w:rsidRPr="00357EF2">
        <w:rPr>
          <w:rFonts w:ascii="Trebuchet MS" w:hAnsi="Trebuchet MS"/>
          <w:color w:val="auto"/>
          <w:sz w:val="24"/>
          <w:szCs w:val="24"/>
        </w:rPr>
        <w:t xml:space="preserve"> 7.4 below</w:t>
      </w:r>
      <w:r w:rsidRPr="00357EF2">
        <w:rPr>
          <w:rFonts w:ascii="Trebuchet MS" w:hAnsi="Trebuchet MS"/>
          <w:color w:val="auto"/>
          <w:sz w:val="24"/>
          <w:szCs w:val="24"/>
        </w:rPr>
        <w:t xml:space="preserve"> applies in such cases.</w:t>
      </w:r>
    </w:p>
    <w:p w:rsidR="00765678" w:rsidRPr="00357EF2" w:rsidRDefault="00765678" w:rsidP="00254C9E">
      <w:pPr>
        <w:pStyle w:val="ListParagraph"/>
        <w:numPr>
          <w:ilvl w:val="1"/>
          <w:numId w:val="24"/>
        </w:numPr>
        <w:ind w:left="1276" w:hanging="916"/>
        <w:jc w:val="both"/>
        <w:rPr>
          <w:rFonts w:ascii="Trebuchet MS" w:eastAsia="Arial" w:hAnsi="Trebuchet MS" w:cs="Arial"/>
          <w:color w:val="auto"/>
          <w:sz w:val="24"/>
          <w:szCs w:val="24"/>
        </w:rPr>
      </w:pPr>
      <w:r w:rsidRPr="00357EF2">
        <w:rPr>
          <w:rFonts w:ascii="Trebuchet MS" w:hAnsi="Trebuchet MS"/>
          <w:color w:val="auto"/>
          <w:sz w:val="24"/>
          <w:szCs w:val="24"/>
        </w:rPr>
        <w:t>In the event of medical or other exigency/emergency, the President/Secretary</w:t>
      </w:r>
      <w:r w:rsidR="00E56EB7" w:rsidRPr="00357EF2">
        <w:rPr>
          <w:rFonts w:ascii="Trebuchet MS" w:hAnsi="Trebuchet MS"/>
          <w:color w:val="auto"/>
          <w:sz w:val="24"/>
          <w:szCs w:val="24"/>
        </w:rPr>
        <w:t xml:space="preserve"> </w:t>
      </w:r>
      <w:r w:rsidRPr="00357EF2">
        <w:rPr>
          <w:rFonts w:ascii="Trebuchet MS" w:hAnsi="Trebuchet MS"/>
          <w:color w:val="auto"/>
          <w:sz w:val="24"/>
          <w:szCs w:val="24"/>
        </w:rPr>
        <w:t xml:space="preserve">General may grant permission to shoot the trial at a later date. This trial would be conducted at cost to shooter. This clause will be  available to the athletes only in the rarest of rare cases and not as a matter of  routine recourse and permission will only be issued after due verification of  medical record by the Sports Injury Centre, Safdarjung Hospital, New Delhi. In the event permission is sought on grounds other than medical, the President and Secretary General will jointly decide on merit of such an application and there will no forum of appeal and such a decision will be final and binding. </w:t>
      </w:r>
    </w:p>
    <w:p w:rsidR="00F51104" w:rsidRPr="00357EF2" w:rsidRDefault="00F51104" w:rsidP="00F51104">
      <w:pPr>
        <w:pStyle w:val="ListParagraph"/>
        <w:ind w:left="1276"/>
        <w:jc w:val="both"/>
        <w:rPr>
          <w:rFonts w:ascii="Trebuchet MS" w:eastAsia="Arial" w:hAnsi="Trebuchet MS" w:cs="Arial"/>
          <w:color w:val="auto"/>
          <w:sz w:val="24"/>
          <w:szCs w:val="24"/>
        </w:rPr>
      </w:pPr>
    </w:p>
    <w:p w:rsidR="00765678" w:rsidRPr="00357EF2" w:rsidRDefault="00765678" w:rsidP="00254C9E">
      <w:pPr>
        <w:pStyle w:val="ListParagraph"/>
        <w:numPr>
          <w:ilvl w:val="1"/>
          <w:numId w:val="24"/>
        </w:numPr>
        <w:ind w:left="1276" w:hanging="916"/>
        <w:jc w:val="both"/>
        <w:rPr>
          <w:rFonts w:ascii="Trebuchet MS" w:eastAsia="Arial" w:hAnsi="Trebuchet MS" w:cs="Arial"/>
          <w:color w:val="auto"/>
          <w:sz w:val="24"/>
          <w:szCs w:val="24"/>
        </w:rPr>
      </w:pPr>
      <w:r w:rsidRPr="00357EF2">
        <w:rPr>
          <w:rFonts w:ascii="Trebuchet MS" w:hAnsi="Trebuchet MS"/>
          <w:color w:val="auto"/>
          <w:sz w:val="24"/>
          <w:szCs w:val="24"/>
        </w:rPr>
        <w:t>It may also be clarified that in the event of a tie between two shooters, the principle of count back based upon the ISSF rule pertaining to the count back system of assessment shall be employed to the last score submitted for consideration.</w:t>
      </w:r>
    </w:p>
    <w:p w:rsidR="00765678" w:rsidRPr="00357EF2" w:rsidRDefault="00765678" w:rsidP="00254C9E">
      <w:pPr>
        <w:pStyle w:val="ListParagraph"/>
        <w:numPr>
          <w:ilvl w:val="1"/>
          <w:numId w:val="24"/>
        </w:numPr>
        <w:ind w:left="1276" w:hanging="916"/>
        <w:jc w:val="both"/>
        <w:rPr>
          <w:rFonts w:ascii="Trebuchet MS" w:eastAsia="Arial" w:hAnsi="Trebuchet MS" w:cs="Arial"/>
          <w:color w:val="auto"/>
          <w:sz w:val="24"/>
          <w:szCs w:val="24"/>
        </w:rPr>
      </w:pPr>
      <w:r w:rsidRPr="00357EF2">
        <w:rPr>
          <w:rFonts w:ascii="Trebuchet MS" w:hAnsi="Trebuchet MS"/>
          <w:color w:val="auto"/>
          <w:sz w:val="24"/>
          <w:szCs w:val="24"/>
        </w:rPr>
        <w:t xml:space="preserve">In the event of illness or injury to a selected athlete as determined by </w:t>
      </w:r>
      <w:r w:rsidR="00F05CE8" w:rsidRPr="00357EF2">
        <w:rPr>
          <w:rFonts w:ascii="Trebuchet MS" w:hAnsi="Trebuchet MS"/>
          <w:color w:val="auto"/>
          <w:sz w:val="24"/>
          <w:szCs w:val="24"/>
        </w:rPr>
        <w:t>the competition</w:t>
      </w:r>
      <w:r w:rsidRPr="00357EF2">
        <w:rPr>
          <w:rFonts w:ascii="Trebuchet MS" w:hAnsi="Trebuchet MS"/>
          <w:color w:val="auto"/>
          <w:sz w:val="24"/>
          <w:szCs w:val="24"/>
        </w:rPr>
        <w:t xml:space="preserve"> jury &amp;/or the selection committee of the NRAI, the next eligible athlete from the Olympic event selection process shall be added to the team, purely on arithmetical merit alone. </w:t>
      </w:r>
    </w:p>
    <w:p w:rsidR="00846EE8" w:rsidRPr="00357EF2" w:rsidRDefault="00846EE8" w:rsidP="00254C9E">
      <w:pPr>
        <w:pStyle w:val="ListParagraph"/>
        <w:numPr>
          <w:ilvl w:val="1"/>
          <w:numId w:val="24"/>
        </w:numPr>
        <w:ind w:left="1276" w:hanging="916"/>
        <w:jc w:val="both"/>
        <w:rPr>
          <w:rFonts w:ascii="Trebuchet MS" w:eastAsia="Arial" w:hAnsi="Trebuchet MS" w:cs="Arial"/>
          <w:color w:val="auto"/>
          <w:sz w:val="28"/>
          <w:szCs w:val="24"/>
        </w:rPr>
      </w:pPr>
      <w:r w:rsidRPr="00357EF2">
        <w:rPr>
          <w:rFonts w:ascii="Trebuchet MS" w:hAnsi="Trebuchet MS"/>
          <w:color w:val="auto"/>
          <w:sz w:val="24"/>
          <w:szCs w:val="26"/>
          <w:lang w:val="en-IN"/>
        </w:rPr>
        <w:t>Reserve shooters, as per Olympic Games Selection Policy, will be selected. The reserve shooter must train along with the main team. Plans for such shooters will be prepared for these shooters by the respective section coaches.</w:t>
      </w:r>
    </w:p>
    <w:p w:rsidR="00765678" w:rsidRPr="00357EF2" w:rsidRDefault="00765678" w:rsidP="00254C9E">
      <w:pPr>
        <w:pStyle w:val="ListParagraph"/>
        <w:numPr>
          <w:ilvl w:val="0"/>
          <w:numId w:val="24"/>
        </w:numPr>
        <w:ind w:left="360"/>
        <w:jc w:val="both"/>
        <w:rPr>
          <w:rFonts w:ascii="Trebuchet MS" w:eastAsia="Arial" w:hAnsi="Trebuchet MS" w:cs="Arial"/>
          <w:b/>
          <w:bCs/>
          <w:color w:val="auto"/>
          <w:sz w:val="24"/>
          <w:szCs w:val="24"/>
          <w:u w:val="single"/>
        </w:rPr>
      </w:pPr>
      <w:r w:rsidRPr="00357EF2">
        <w:rPr>
          <w:rFonts w:ascii="Trebuchet MS" w:hAnsi="Trebuchet MS"/>
          <w:b/>
          <w:bCs/>
          <w:color w:val="auto"/>
          <w:sz w:val="24"/>
          <w:szCs w:val="24"/>
          <w:u w:val="single"/>
        </w:rPr>
        <w:t>QUOTA PLACES FOR OLYMPIC GAMES</w:t>
      </w:r>
    </w:p>
    <w:p w:rsidR="00765678" w:rsidRPr="00357EF2" w:rsidRDefault="00765678" w:rsidP="00254C9E">
      <w:pPr>
        <w:pStyle w:val="ListParagraph"/>
        <w:numPr>
          <w:ilvl w:val="1"/>
          <w:numId w:val="24"/>
        </w:numPr>
        <w:ind w:left="1134" w:hanging="1200"/>
        <w:jc w:val="both"/>
        <w:rPr>
          <w:rFonts w:ascii="Trebuchet MS" w:eastAsia="Arial" w:hAnsi="Trebuchet MS" w:cs="Arial"/>
          <w:color w:val="auto"/>
          <w:sz w:val="24"/>
          <w:szCs w:val="24"/>
        </w:rPr>
      </w:pPr>
      <w:r w:rsidRPr="00357EF2">
        <w:rPr>
          <w:rFonts w:ascii="Trebuchet MS" w:hAnsi="Trebuchet MS"/>
          <w:color w:val="auto"/>
          <w:sz w:val="24"/>
          <w:szCs w:val="24"/>
        </w:rPr>
        <w:t xml:space="preserve">As with the </w:t>
      </w:r>
      <w:r w:rsidR="00926573" w:rsidRPr="00357EF2">
        <w:rPr>
          <w:rFonts w:ascii="Trebuchet MS" w:hAnsi="Trebuchet MS"/>
          <w:color w:val="auto"/>
          <w:sz w:val="24"/>
          <w:szCs w:val="24"/>
        </w:rPr>
        <w:t xml:space="preserve">previous </w:t>
      </w:r>
      <w:r w:rsidRPr="00357EF2">
        <w:rPr>
          <w:rFonts w:ascii="Trebuchet MS" w:hAnsi="Trebuchet MS"/>
          <w:color w:val="auto"/>
          <w:sz w:val="24"/>
          <w:szCs w:val="24"/>
        </w:rPr>
        <w:t>Olympic Games, the NRAI has a clear existent policy that any quota won by an Indian athlete belongs to the Federation and the country. Though due consideration shall be afforded to such an athlete per provisions of this policy, it does not necessarily imply that merely winning a quota place in its self suggests that only that particular athlete shall eventually represent the country at the Olympic Games in 20</w:t>
      </w:r>
      <w:r w:rsidR="00926573" w:rsidRPr="00357EF2">
        <w:rPr>
          <w:rFonts w:ascii="Trebuchet MS" w:hAnsi="Trebuchet MS"/>
          <w:color w:val="auto"/>
          <w:sz w:val="24"/>
          <w:szCs w:val="24"/>
        </w:rPr>
        <w:t>20</w:t>
      </w:r>
      <w:r w:rsidRPr="00357EF2">
        <w:rPr>
          <w:rFonts w:ascii="Trebuchet MS" w:hAnsi="Trebuchet MS"/>
          <w:color w:val="auto"/>
          <w:sz w:val="24"/>
          <w:szCs w:val="24"/>
        </w:rPr>
        <w:t>. Quota place winners alongside other qualified athletes shall have to subject themselves to the test of trials in order to be selected as per the provisions of this policy.</w:t>
      </w:r>
    </w:p>
    <w:p w:rsidR="00765678" w:rsidRPr="00357EF2" w:rsidRDefault="00765678" w:rsidP="00254C9E">
      <w:pPr>
        <w:pStyle w:val="ListParagraph"/>
        <w:numPr>
          <w:ilvl w:val="1"/>
          <w:numId w:val="24"/>
        </w:numPr>
        <w:ind w:left="1080" w:hanging="720"/>
        <w:jc w:val="both"/>
        <w:rPr>
          <w:rFonts w:ascii="Trebuchet MS" w:eastAsia="Arial" w:hAnsi="Trebuchet MS" w:cs="Arial"/>
          <w:color w:val="auto"/>
          <w:sz w:val="24"/>
          <w:szCs w:val="24"/>
        </w:rPr>
      </w:pPr>
      <w:r w:rsidRPr="00357EF2">
        <w:rPr>
          <w:rFonts w:ascii="Trebuchet MS" w:hAnsi="Trebuchet MS"/>
          <w:color w:val="auto"/>
          <w:sz w:val="24"/>
          <w:szCs w:val="24"/>
        </w:rPr>
        <w:t>It has been decided in keeping with this policy and its main objective of fielding the best from the best, purely on merit.</w:t>
      </w:r>
    </w:p>
    <w:p w:rsidR="00765678" w:rsidRPr="00357EF2" w:rsidRDefault="00765678" w:rsidP="00254C9E">
      <w:pPr>
        <w:pStyle w:val="ListParagraph"/>
        <w:numPr>
          <w:ilvl w:val="1"/>
          <w:numId w:val="24"/>
        </w:numPr>
        <w:ind w:left="1080" w:hanging="720"/>
        <w:jc w:val="both"/>
        <w:rPr>
          <w:rFonts w:ascii="Trebuchet MS" w:eastAsia="Arial" w:hAnsi="Trebuchet MS" w:cs="Arial"/>
          <w:color w:val="auto"/>
          <w:sz w:val="24"/>
          <w:szCs w:val="24"/>
        </w:rPr>
      </w:pPr>
      <w:r w:rsidRPr="00357EF2">
        <w:rPr>
          <w:rFonts w:ascii="Trebuchet MS" w:hAnsi="Trebuchet MS"/>
          <w:color w:val="auto"/>
          <w:sz w:val="24"/>
          <w:szCs w:val="24"/>
        </w:rPr>
        <w:t>The NRAI will ensure on the basis of this policy which individual shooter of that event shall ultimately represent the country at the Olympic Games on the basis of this policy.</w:t>
      </w:r>
    </w:p>
    <w:p w:rsidR="00765678" w:rsidRPr="00357EF2" w:rsidRDefault="00765678" w:rsidP="00254C9E">
      <w:pPr>
        <w:pStyle w:val="ListParagraph"/>
        <w:numPr>
          <w:ilvl w:val="1"/>
          <w:numId w:val="24"/>
        </w:numPr>
        <w:ind w:left="1080" w:hanging="720"/>
        <w:jc w:val="both"/>
        <w:rPr>
          <w:rFonts w:ascii="Trebuchet MS" w:eastAsia="Arial" w:hAnsi="Trebuchet MS" w:cs="Arial"/>
          <w:color w:val="auto"/>
          <w:sz w:val="24"/>
          <w:szCs w:val="24"/>
        </w:rPr>
      </w:pPr>
      <w:r w:rsidRPr="00357EF2">
        <w:rPr>
          <w:rFonts w:ascii="Trebuchet MS" w:hAnsi="Trebuchet MS"/>
          <w:color w:val="auto"/>
          <w:sz w:val="24"/>
          <w:szCs w:val="24"/>
        </w:rPr>
        <w:t xml:space="preserve">This Committee does not wish to take away the individual achievement of the sportsperson from achieving this laudable milestone of winning an Olympic quota place, </w:t>
      </w:r>
      <w:r w:rsidRPr="00357EF2">
        <w:rPr>
          <w:rFonts w:ascii="Trebuchet MS" w:hAnsi="Trebuchet MS"/>
          <w:b/>
          <w:bCs/>
          <w:color w:val="auto"/>
          <w:sz w:val="24"/>
          <w:szCs w:val="24"/>
        </w:rPr>
        <w:t xml:space="preserve">therefore, it is decided to honor such achievements by individuals whereby the winner of the quota place will be entitled to get </w:t>
      </w:r>
      <w:r w:rsidRPr="00357EF2">
        <w:rPr>
          <w:rFonts w:ascii="Trebuchet MS" w:hAnsi="Trebuchet MS"/>
          <w:b/>
          <w:bCs/>
          <w:i/>
          <w:iCs/>
          <w:color w:val="auto"/>
          <w:sz w:val="24"/>
          <w:szCs w:val="24"/>
          <w:u w:val="single"/>
        </w:rPr>
        <w:t>t</w:t>
      </w:r>
      <w:r w:rsidR="00926573" w:rsidRPr="00357EF2">
        <w:rPr>
          <w:rFonts w:ascii="Trebuchet MS" w:hAnsi="Trebuchet MS"/>
          <w:b/>
          <w:bCs/>
          <w:i/>
          <w:iCs/>
          <w:color w:val="auto"/>
          <w:sz w:val="24"/>
          <w:szCs w:val="24"/>
          <w:u w:val="single"/>
        </w:rPr>
        <w:t>wo</w:t>
      </w:r>
      <w:r w:rsidRPr="00357EF2">
        <w:rPr>
          <w:rFonts w:ascii="Trebuchet MS" w:hAnsi="Trebuchet MS"/>
          <w:b/>
          <w:bCs/>
          <w:i/>
          <w:iCs/>
          <w:color w:val="auto"/>
          <w:sz w:val="24"/>
          <w:szCs w:val="24"/>
          <w:u w:val="single"/>
        </w:rPr>
        <w:t xml:space="preserve"> (</w:t>
      </w:r>
      <w:r w:rsidR="00926573" w:rsidRPr="00357EF2">
        <w:rPr>
          <w:rFonts w:ascii="Trebuchet MS" w:hAnsi="Trebuchet MS"/>
          <w:b/>
          <w:bCs/>
          <w:i/>
          <w:iCs/>
          <w:color w:val="auto"/>
          <w:sz w:val="24"/>
          <w:szCs w:val="24"/>
          <w:u w:val="single"/>
        </w:rPr>
        <w:t>2</w:t>
      </w:r>
      <w:r w:rsidRPr="00357EF2">
        <w:rPr>
          <w:rFonts w:ascii="Trebuchet MS" w:hAnsi="Trebuchet MS"/>
          <w:b/>
          <w:bCs/>
          <w:i/>
          <w:iCs/>
          <w:color w:val="auto"/>
          <w:sz w:val="24"/>
          <w:szCs w:val="24"/>
        </w:rPr>
        <w:t>)</w:t>
      </w:r>
      <w:r w:rsidRPr="00357EF2">
        <w:rPr>
          <w:rFonts w:ascii="Trebuchet MS" w:hAnsi="Trebuchet MS"/>
          <w:b/>
          <w:bCs/>
          <w:color w:val="auto"/>
          <w:sz w:val="24"/>
          <w:szCs w:val="24"/>
        </w:rPr>
        <w:t xml:space="preserve"> additional </w:t>
      </w:r>
      <w:r w:rsidR="005D00E3" w:rsidRPr="00357EF2">
        <w:rPr>
          <w:rFonts w:ascii="Trebuchet MS" w:hAnsi="Trebuchet MS"/>
          <w:b/>
          <w:bCs/>
          <w:color w:val="auto"/>
          <w:sz w:val="24"/>
          <w:szCs w:val="24"/>
        </w:rPr>
        <w:t>Quota</w:t>
      </w:r>
      <w:r w:rsidRPr="00357EF2">
        <w:rPr>
          <w:rFonts w:ascii="Trebuchet MS" w:hAnsi="Trebuchet MS"/>
          <w:b/>
          <w:bCs/>
          <w:color w:val="auto"/>
          <w:sz w:val="24"/>
          <w:szCs w:val="24"/>
        </w:rPr>
        <w:t xml:space="preserve"> points to add to his Final Average Score arrived as per the provisions listed in this policy. </w:t>
      </w:r>
      <w:r w:rsidRPr="00357EF2">
        <w:rPr>
          <w:rFonts w:ascii="Trebuchet MS" w:hAnsi="Trebuchet MS"/>
          <w:color w:val="auto"/>
          <w:sz w:val="24"/>
          <w:szCs w:val="24"/>
        </w:rPr>
        <w:t>Th</w:t>
      </w:r>
      <w:r w:rsidR="00FA62C9" w:rsidRPr="00357EF2">
        <w:rPr>
          <w:rFonts w:ascii="Trebuchet MS" w:hAnsi="Trebuchet MS"/>
          <w:color w:val="auto"/>
          <w:sz w:val="24"/>
          <w:szCs w:val="24"/>
        </w:rPr>
        <w:t>ese Quota</w:t>
      </w:r>
      <w:r w:rsidRPr="00357EF2">
        <w:rPr>
          <w:rFonts w:ascii="Trebuchet MS" w:hAnsi="Trebuchet MS"/>
          <w:color w:val="auto"/>
          <w:sz w:val="24"/>
          <w:szCs w:val="24"/>
        </w:rPr>
        <w:t xml:space="preserve"> point</w:t>
      </w:r>
      <w:r w:rsidR="00FA62C9" w:rsidRPr="00357EF2">
        <w:rPr>
          <w:rFonts w:ascii="Trebuchet MS" w:hAnsi="Trebuchet MS"/>
          <w:color w:val="auto"/>
          <w:sz w:val="24"/>
          <w:szCs w:val="24"/>
        </w:rPr>
        <w:t>s</w:t>
      </w:r>
      <w:r w:rsidRPr="00357EF2">
        <w:rPr>
          <w:rFonts w:ascii="Trebuchet MS" w:hAnsi="Trebuchet MS"/>
          <w:color w:val="auto"/>
          <w:sz w:val="24"/>
          <w:szCs w:val="24"/>
        </w:rPr>
        <w:t xml:space="preserve"> shall be exclusive of all other merit points and will be available only to shooters earning a quota place for the nation.</w:t>
      </w:r>
    </w:p>
    <w:p w:rsidR="00C63EDC" w:rsidRPr="00357EF2" w:rsidRDefault="00F51104" w:rsidP="00254C9E">
      <w:pPr>
        <w:pStyle w:val="ListParagraph"/>
        <w:numPr>
          <w:ilvl w:val="1"/>
          <w:numId w:val="24"/>
        </w:numPr>
        <w:ind w:left="1080" w:hanging="720"/>
        <w:jc w:val="both"/>
        <w:rPr>
          <w:rFonts w:ascii="Trebuchet MS" w:eastAsia="Arial" w:hAnsi="Trebuchet MS" w:cs="Arial"/>
          <w:color w:val="auto"/>
          <w:sz w:val="24"/>
          <w:szCs w:val="24"/>
        </w:rPr>
      </w:pPr>
      <w:r w:rsidRPr="00357EF2">
        <w:rPr>
          <w:rFonts w:ascii="Trebuchet MS" w:hAnsi="Trebuchet MS"/>
          <w:color w:val="auto"/>
          <w:sz w:val="24"/>
          <w:szCs w:val="24"/>
        </w:rPr>
        <w:t>T</w:t>
      </w:r>
      <w:r w:rsidR="00C63EDC" w:rsidRPr="00357EF2">
        <w:rPr>
          <w:rFonts w:ascii="Trebuchet MS" w:hAnsi="Trebuchet MS"/>
          <w:color w:val="auto"/>
          <w:sz w:val="24"/>
          <w:szCs w:val="24"/>
        </w:rPr>
        <w:t xml:space="preserve">wo (2) Quota points will be awarded only once to the Quota </w:t>
      </w:r>
      <w:r w:rsidR="001B1733" w:rsidRPr="00357EF2">
        <w:rPr>
          <w:rFonts w:ascii="Trebuchet MS" w:hAnsi="Trebuchet MS"/>
          <w:color w:val="auto"/>
          <w:sz w:val="24"/>
          <w:szCs w:val="24"/>
        </w:rPr>
        <w:t>winner</w:t>
      </w:r>
      <w:r w:rsidR="00942E00" w:rsidRPr="00357EF2">
        <w:rPr>
          <w:rFonts w:ascii="Trebuchet MS" w:hAnsi="Trebuchet MS"/>
          <w:color w:val="auto"/>
          <w:sz w:val="24"/>
          <w:szCs w:val="24"/>
        </w:rPr>
        <w:t xml:space="preserve"> </w:t>
      </w:r>
      <w:r w:rsidR="001B1733" w:rsidRPr="00357EF2">
        <w:rPr>
          <w:rFonts w:ascii="Trebuchet MS" w:hAnsi="Trebuchet MS"/>
          <w:color w:val="auto"/>
          <w:sz w:val="24"/>
          <w:szCs w:val="24"/>
        </w:rPr>
        <w:t xml:space="preserve">in Quota winning event </w:t>
      </w:r>
      <w:r w:rsidR="00C63EDC" w:rsidRPr="00357EF2">
        <w:rPr>
          <w:rFonts w:ascii="Trebuchet MS" w:hAnsi="Trebuchet MS"/>
          <w:color w:val="auto"/>
          <w:sz w:val="24"/>
          <w:szCs w:val="24"/>
        </w:rPr>
        <w:t>and will not be awarded for subsequent performance</w:t>
      </w:r>
      <w:r w:rsidR="0090669E" w:rsidRPr="00357EF2">
        <w:rPr>
          <w:rFonts w:ascii="Trebuchet MS" w:hAnsi="Trebuchet MS"/>
          <w:color w:val="auto"/>
          <w:sz w:val="24"/>
          <w:szCs w:val="24"/>
        </w:rPr>
        <w:t>s</w:t>
      </w:r>
      <w:r w:rsidR="00C63EDC" w:rsidRPr="00357EF2">
        <w:rPr>
          <w:rFonts w:ascii="Trebuchet MS" w:hAnsi="Trebuchet MS"/>
          <w:color w:val="auto"/>
          <w:sz w:val="24"/>
          <w:szCs w:val="24"/>
        </w:rPr>
        <w:t xml:space="preserve"> </w:t>
      </w:r>
      <w:r w:rsidR="001B1733" w:rsidRPr="00357EF2">
        <w:rPr>
          <w:rFonts w:ascii="Trebuchet MS" w:hAnsi="Trebuchet MS"/>
          <w:color w:val="auto"/>
          <w:sz w:val="24"/>
          <w:szCs w:val="24"/>
        </w:rPr>
        <w:t xml:space="preserve">in that event or in any </w:t>
      </w:r>
      <w:r w:rsidR="00C63EDC" w:rsidRPr="00357EF2">
        <w:rPr>
          <w:rFonts w:ascii="Trebuchet MS" w:hAnsi="Trebuchet MS"/>
          <w:color w:val="auto"/>
          <w:sz w:val="24"/>
          <w:szCs w:val="24"/>
        </w:rPr>
        <w:t>other event (Double Start)</w:t>
      </w:r>
      <w:r w:rsidR="0090669E" w:rsidRPr="00357EF2">
        <w:rPr>
          <w:rFonts w:ascii="Trebuchet MS" w:hAnsi="Trebuchet MS"/>
          <w:color w:val="auto"/>
          <w:sz w:val="24"/>
          <w:szCs w:val="24"/>
        </w:rPr>
        <w:t xml:space="preserve"> by the Quota holder</w:t>
      </w:r>
      <w:r w:rsidR="00C63EDC" w:rsidRPr="00357EF2">
        <w:rPr>
          <w:rFonts w:ascii="Trebuchet MS" w:hAnsi="Trebuchet MS"/>
          <w:color w:val="auto"/>
          <w:sz w:val="24"/>
          <w:szCs w:val="24"/>
        </w:rPr>
        <w:t xml:space="preserve">.  </w:t>
      </w:r>
    </w:p>
    <w:p w:rsidR="00F51104" w:rsidRPr="00357EF2" w:rsidRDefault="00F51104" w:rsidP="00F51104">
      <w:pPr>
        <w:pStyle w:val="ListParagraph"/>
        <w:ind w:left="1080"/>
        <w:jc w:val="both"/>
        <w:rPr>
          <w:rFonts w:ascii="Trebuchet MS" w:hAnsi="Trebuchet MS"/>
          <w:color w:val="auto"/>
          <w:sz w:val="24"/>
          <w:szCs w:val="24"/>
        </w:rPr>
      </w:pPr>
    </w:p>
    <w:p w:rsidR="00F51104" w:rsidRPr="00357EF2" w:rsidRDefault="00F51104" w:rsidP="00F51104">
      <w:pPr>
        <w:pStyle w:val="ListParagraph"/>
        <w:ind w:left="1080"/>
        <w:jc w:val="both"/>
        <w:rPr>
          <w:rFonts w:ascii="Trebuchet MS" w:eastAsia="Arial" w:hAnsi="Trebuchet MS" w:cs="Arial"/>
          <w:color w:val="auto"/>
          <w:sz w:val="24"/>
          <w:szCs w:val="24"/>
        </w:rPr>
      </w:pPr>
    </w:p>
    <w:p w:rsidR="0090669E" w:rsidRPr="00357EF2" w:rsidRDefault="0090669E" w:rsidP="00254C9E">
      <w:pPr>
        <w:pStyle w:val="ListParagraph"/>
        <w:numPr>
          <w:ilvl w:val="1"/>
          <w:numId w:val="24"/>
        </w:numPr>
        <w:ind w:left="1080" w:hanging="720"/>
        <w:jc w:val="both"/>
        <w:rPr>
          <w:rFonts w:ascii="Trebuchet MS" w:eastAsia="Arial" w:hAnsi="Trebuchet MS" w:cs="Arial"/>
          <w:color w:val="auto"/>
          <w:sz w:val="24"/>
          <w:szCs w:val="24"/>
        </w:rPr>
      </w:pPr>
      <w:r w:rsidRPr="00357EF2">
        <w:rPr>
          <w:rFonts w:ascii="Trebuchet MS" w:hAnsi="Trebuchet MS"/>
          <w:color w:val="auto"/>
          <w:sz w:val="24"/>
          <w:szCs w:val="24"/>
        </w:rPr>
        <w:t>The Quota points will not be awarded to anyone if a Quota has already been won by a shooter in that particular event but the shooter</w:t>
      </w:r>
      <w:r w:rsidR="00F51104" w:rsidRPr="00357EF2">
        <w:rPr>
          <w:rFonts w:ascii="Trebuchet MS" w:hAnsi="Trebuchet MS"/>
          <w:color w:val="auto"/>
          <w:sz w:val="24"/>
          <w:szCs w:val="24"/>
        </w:rPr>
        <w:t>s</w:t>
      </w:r>
      <w:r w:rsidRPr="00357EF2">
        <w:rPr>
          <w:rFonts w:ascii="Trebuchet MS" w:hAnsi="Trebuchet MS"/>
          <w:color w:val="auto"/>
          <w:sz w:val="24"/>
          <w:szCs w:val="24"/>
        </w:rPr>
        <w:t xml:space="preserve"> will be eligible for merit points as stated under</w:t>
      </w:r>
      <w:r w:rsidR="00F51104" w:rsidRPr="00357EF2">
        <w:rPr>
          <w:rFonts w:ascii="Trebuchet MS" w:hAnsi="Trebuchet MS"/>
          <w:color w:val="auto"/>
          <w:sz w:val="24"/>
          <w:szCs w:val="24"/>
        </w:rPr>
        <w:t xml:space="preserve"> 5.4 above</w:t>
      </w:r>
      <w:r w:rsidRPr="00357EF2">
        <w:rPr>
          <w:rFonts w:ascii="Trebuchet MS" w:hAnsi="Trebuchet MS"/>
          <w:color w:val="auto"/>
          <w:sz w:val="24"/>
          <w:szCs w:val="24"/>
        </w:rPr>
        <w:t>.</w:t>
      </w:r>
    </w:p>
    <w:p w:rsidR="00765678" w:rsidRPr="00357EF2" w:rsidRDefault="00765678" w:rsidP="00254C9E">
      <w:pPr>
        <w:pStyle w:val="ListParagraph"/>
        <w:numPr>
          <w:ilvl w:val="1"/>
          <w:numId w:val="24"/>
        </w:numPr>
        <w:ind w:left="1080" w:hanging="720"/>
        <w:jc w:val="both"/>
        <w:rPr>
          <w:rFonts w:ascii="Trebuchet MS" w:eastAsia="Arial" w:hAnsi="Trebuchet MS" w:cs="Arial"/>
          <w:color w:val="auto"/>
        </w:rPr>
      </w:pPr>
      <w:r w:rsidRPr="00357EF2">
        <w:rPr>
          <w:rFonts w:ascii="Trebuchet MS" w:hAnsi="Trebuchet MS"/>
          <w:color w:val="auto"/>
          <w:sz w:val="24"/>
          <w:szCs w:val="24"/>
        </w:rPr>
        <w:t>Regardless of anything contained herein the decision of the Selection Committee of NRAI shall be final and binding.</w:t>
      </w:r>
    </w:p>
    <w:p w:rsidR="00765678" w:rsidRPr="00357EF2" w:rsidRDefault="00765678" w:rsidP="00765678">
      <w:pPr>
        <w:pStyle w:val="ListParagraph"/>
        <w:ind w:left="360"/>
        <w:jc w:val="both"/>
        <w:rPr>
          <w:rFonts w:ascii="Trebuchet MS" w:eastAsia="Arial" w:hAnsi="Trebuchet MS" w:cs="Arial"/>
          <w:color w:val="auto"/>
        </w:rPr>
      </w:pPr>
    </w:p>
    <w:p w:rsidR="00C34E96" w:rsidRPr="00357EF2" w:rsidRDefault="00C34E96" w:rsidP="00765678">
      <w:pPr>
        <w:pStyle w:val="ListParagraph"/>
        <w:ind w:left="360"/>
        <w:jc w:val="both"/>
        <w:rPr>
          <w:rFonts w:ascii="Trebuchet MS" w:eastAsia="Arial" w:hAnsi="Trebuchet MS" w:cs="Arial"/>
          <w:color w:val="auto"/>
        </w:rPr>
      </w:pPr>
    </w:p>
    <w:p w:rsidR="00765678" w:rsidRPr="00357EF2" w:rsidRDefault="00765678" w:rsidP="007656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owKashida"/>
        <w:rPr>
          <w:rFonts w:ascii="Trebuchet MS" w:hAnsi="Trebuchet MS"/>
          <w:color w:val="auto"/>
        </w:rPr>
      </w:pPr>
      <w:r w:rsidRPr="00357EF2">
        <w:rPr>
          <w:rFonts w:ascii="Trebuchet MS" w:hAnsi="Trebuchet MS"/>
          <w:color w:val="auto"/>
        </w:rPr>
        <w:t>RANINDER SINGH</w:t>
      </w:r>
      <w:r w:rsidRPr="00357EF2">
        <w:rPr>
          <w:rFonts w:ascii="Trebuchet MS" w:hAnsi="Trebuchet MS"/>
          <w:color w:val="auto"/>
        </w:rPr>
        <w:tab/>
      </w:r>
      <w:r w:rsidRPr="00357EF2">
        <w:rPr>
          <w:rFonts w:ascii="Trebuchet MS" w:hAnsi="Trebuchet MS"/>
          <w:color w:val="auto"/>
        </w:rPr>
        <w:tab/>
        <w:t>D V SEETHARAMA RAO</w:t>
      </w:r>
      <w:r w:rsidRPr="00357EF2">
        <w:rPr>
          <w:rFonts w:ascii="Trebuchet MS" w:hAnsi="Trebuchet MS"/>
          <w:color w:val="auto"/>
        </w:rPr>
        <w:tab/>
      </w:r>
      <w:r w:rsidRPr="00357EF2">
        <w:rPr>
          <w:rFonts w:ascii="Trebuchet MS" w:hAnsi="Trebuchet MS"/>
          <w:color w:val="auto"/>
        </w:rPr>
        <w:tab/>
        <w:t xml:space="preserve">        AVTAR SINGH SETHI</w:t>
      </w:r>
    </w:p>
    <w:p w:rsidR="00765678" w:rsidRPr="00357EF2" w:rsidRDefault="00765678" w:rsidP="007656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rPr>
          <w:rFonts w:ascii="Trebuchet MS" w:hAnsi="Trebuchet MS"/>
          <w:color w:val="auto"/>
        </w:rPr>
      </w:pPr>
      <w:r w:rsidRPr="00357EF2">
        <w:rPr>
          <w:rFonts w:ascii="Trebuchet MS" w:hAnsi="Trebuchet MS"/>
          <w:color w:val="auto"/>
        </w:rPr>
        <w:t>President</w:t>
      </w:r>
      <w:r w:rsidRPr="00357EF2">
        <w:rPr>
          <w:rFonts w:ascii="Trebuchet MS" w:hAnsi="Trebuchet MS"/>
          <w:color w:val="auto"/>
        </w:rPr>
        <w:tab/>
      </w:r>
      <w:r w:rsidRPr="00357EF2">
        <w:rPr>
          <w:rFonts w:ascii="Trebuchet MS" w:hAnsi="Trebuchet MS"/>
          <w:color w:val="auto"/>
        </w:rPr>
        <w:tab/>
      </w:r>
      <w:r w:rsidRPr="00357EF2">
        <w:rPr>
          <w:rFonts w:ascii="Trebuchet MS" w:hAnsi="Trebuchet MS"/>
          <w:color w:val="auto"/>
        </w:rPr>
        <w:tab/>
        <w:t>Secretary General</w:t>
      </w:r>
      <w:r w:rsidRPr="00357EF2">
        <w:rPr>
          <w:rFonts w:ascii="Trebuchet MS" w:hAnsi="Trebuchet MS"/>
          <w:color w:val="auto"/>
        </w:rPr>
        <w:tab/>
        <w:t xml:space="preserve">  </w:t>
      </w:r>
      <w:r w:rsidRPr="00357EF2">
        <w:rPr>
          <w:rFonts w:ascii="Trebuchet MS" w:hAnsi="Trebuchet MS"/>
          <w:color w:val="auto"/>
        </w:rPr>
        <w:tab/>
        <w:t xml:space="preserve">         Chairman Technical Committee</w:t>
      </w:r>
    </w:p>
    <w:sectPr w:rsidR="00765678" w:rsidRPr="00357EF2" w:rsidSect="00DD2874">
      <w:headerReference w:type="default" r:id="rId9"/>
      <w:footerReference w:type="default" r:id="rId10"/>
      <w:headerReference w:type="first" r:id="rId11"/>
      <w:footerReference w:type="first" r:id="rId12"/>
      <w:pgSz w:w="11900" w:h="16840"/>
      <w:pgMar w:top="851" w:right="851" w:bottom="720"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E51" w:rsidRDefault="001A4E51" w:rsidP="003B2903">
      <w:pPr>
        <w:spacing w:after="0" w:line="240" w:lineRule="auto"/>
      </w:pPr>
      <w:r>
        <w:separator/>
      </w:r>
    </w:p>
  </w:endnote>
  <w:endnote w:type="continuationSeparator" w:id="0">
    <w:p w:rsidR="001A4E51" w:rsidRDefault="001A4E51" w:rsidP="003B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567141"/>
      <w:docPartObj>
        <w:docPartGallery w:val="Page Numbers (Bottom of Page)"/>
        <w:docPartUnique/>
      </w:docPartObj>
    </w:sdtPr>
    <w:sdtEndPr/>
    <w:sdtContent>
      <w:p w:rsidR="008E116E" w:rsidRDefault="001A4E51">
        <w:pPr>
          <w:pStyle w:val="Footer"/>
          <w:jc w:val="right"/>
        </w:pPr>
        <w:r>
          <w:fldChar w:fldCharType="begin"/>
        </w:r>
        <w:r>
          <w:instrText xml:space="preserve"> PAGE   \* MERGEFORMAT </w:instrText>
        </w:r>
        <w:r>
          <w:fldChar w:fldCharType="separate"/>
        </w:r>
        <w:r w:rsidR="002F407C">
          <w:rPr>
            <w:noProof/>
          </w:rPr>
          <w:t>6</w:t>
        </w:r>
        <w:r>
          <w:rPr>
            <w:noProof/>
          </w:rPr>
          <w:fldChar w:fldCharType="end"/>
        </w:r>
      </w:p>
    </w:sdtContent>
  </w:sdt>
  <w:p w:rsidR="008E116E" w:rsidRDefault="001A4E51">
    <w:pPr>
      <w:pStyle w:val="HeaderFooter"/>
      <w:widowControl w:val="0"/>
    </w:pPr>
    <w:r>
      <w:pict>
        <v:shapetype id="_x0000_t202" coordsize="21600,21600" o:spt="202" path="m,l,21600r21600,l21600,xe">
          <v:stroke joinstyle="miter"/>
          <v:path gradientshapeok="t" o:connecttype="rect"/>
        </v:shapetype>
        <v:shape id="_x0000_s2049" type="#_x0000_t202" style="position:absolute;margin-left:1in;margin-top:797.4pt;width:462.1pt;height:22pt;z-index:-251658752;visibility:visible;mso-wrap-distance-left:12pt;mso-wrap-distance-top:12pt;mso-wrap-distance-right:12pt;mso-wrap-distance-bottom:12pt;mso-position-horizontal-relative:page;mso-position-vertical-relative:page" filled="f" stroked="f" strokeweight=".8pt">
          <v:stroke joinstyle="bevel"/>
          <v:textbox style="mso-next-textbox:#_x0000_s2049">
            <w:txbxContent>
              <w:tbl>
                <w:tblPr>
                  <w:tblW w:w="9242"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8"/>
                  <w:gridCol w:w="8284"/>
                </w:tblGrid>
                <w:tr w:rsidR="008E116E">
                  <w:trPr>
                    <w:trHeight w:val="503"/>
                  </w:trPr>
                  <w:tc>
                    <w:tcPr>
                      <w:tcW w:w="958" w:type="dxa"/>
                      <w:tcBorders>
                        <w:top w:val="single" w:sz="18" w:space="0" w:color="808080"/>
                        <w:left w:val="nil"/>
                        <w:bottom w:val="nil"/>
                        <w:right w:val="single" w:sz="18" w:space="0" w:color="808080"/>
                      </w:tcBorders>
                      <w:shd w:val="clear" w:color="auto" w:fill="auto"/>
                      <w:tcMar>
                        <w:top w:w="80" w:type="dxa"/>
                        <w:left w:w="80" w:type="dxa"/>
                        <w:bottom w:w="80" w:type="dxa"/>
                        <w:right w:w="80" w:type="dxa"/>
                      </w:tcMar>
                    </w:tcPr>
                    <w:p w:rsidR="008E116E" w:rsidRDefault="008E116E">
                      <w:pPr>
                        <w:pStyle w:val="Footer"/>
                        <w:tabs>
                          <w:tab w:val="clear" w:pos="9026"/>
                          <w:tab w:val="right" w:pos="9000"/>
                        </w:tabs>
                        <w:jc w:val="right"/>
                      </w:pPr>
                    </w:p>
                    <w:p w:rsidR="008E116E" w:rsidRDefault="001A4E51">
                      <w:pPr>
                        <w:pStyle w:val="Footer"/>
                        <w:tabs>
                          <w:tab w:val="clear" w:pos="9026"/>
                          <w:tab w:val="right" w:pos="9000"/>
                        </w:tabs>
                        <w:jc w:val="right"/>
                      </w:pPr>
                      <w:r>
                        <w:fldChar w:fldCharType="begin"/>
                      </w:r>
                      <w:r>
                        <w:instrText xml:space="preserve"> PAGE </w:instrText>
                      </w:r>
                      <w:r>
                        <w:fldChar w:fldCharType="separate"/>
                      </w:r>
                      <w:r w:rsidR="002F407C">
                        <w:rPr>
                          <w:noProof/>
                        </w:rPr>
                        <w:t>6</w:t>
                      </w:r>
                      <w:r>
                        <w:rPr>
                          <w:noProof/>
                        </w:rPr>
                        <w:fldChar w:fldCharType="end"/>
                      </w:r>
                    </w:p>
                  </w:tc>
                  <w:tc>
                    <w:tcPr>
                      <w:tcW w:w="8284" w:type="dxa"/>
                      <w:tcBorders>
                        <w:top w:val="single" w:sz="18" w:space="0" w:color="808080"/>
                        <w:left w:val="single" w:sz="18" w:space="0" w:color="808080"/>
                        <w:bottom w:val="nil"/>
                        <w:right w:val="nil"/>
                      </w:tcBorders>
                      <w:shd w:val="clear" w:color="auto" w:fill="auto"/>
                      <w:tcMar>
                        <w:top w:w="80" w:type="dxa"/>
                        <w:left w:w="80" w:type="dxa"/>
                        <w:bottom w:w="80" w:type="dxa"/>
                        <w:right w:w="80" w:type="dxa"/>
                      </w:tcMar>
                    </w:tcPr>
                    <w:p w:rsidR="008E116E" w:rsidRDefault="008E116E"/>
                  </w:tc>
                </w:tr>
              </w:tbl>
              <w:p w:rsidR="008E116E" w:rsidRDefault="008E116E"/>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45657"/>
      <w:docPartObj>
        <w:docPartGallery w:val="Page Numbers (Bottom of Page)"/>
        <w:docPartUnique/>
      </w:docPartObj>
    </w:sdtPr>
    <w:sdtEndPr/>
    <w:sdtContent>
      <w:p w:rsidR="008E116E" w:rsidRDefault="001A4E51">
        <w:pPr>
          <w:pStyle w:val="Footer"/>
          <w:jc w:val="right"/>
        </w:pPr>
        <w:r>
          <w:fldChar w:fldCharType="begin"/>
        </w:r>
        <w:r>
          <w:instrText xml:space="preserve"> PAGE   \* MERGEFORMAT </w:instrText>
        </w:r>
        <w:r>
          <w:fldChar w:fldCharType="separate"/>
        </w:r>
        <w:r w:rsidR="002F407C">
          <w:rPr>
            <w:noProof/>
          </w:rPr>
          <w:t>1</w:t>
        </w:r>
        <w:r>
          <w:rPr>
            <w:noProof/>
          </w:rPr>
          <w:fldChar w:fldCharType="end"/>
        </w:r>
      </w:p>
    </w:sdtContent>
  </w:sdt>
  <w:p w:rsidR="008E116E" w:rsidRDefault="008E1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E51" w:rsidRDefault="001A4E51" w:rsidP="003B2903">
      <w:pPr>
        <w:spacing w:after="0" w:line="240" w:lineRule="auto"/>
      </w:pPr>
      <w:r>
        <w:separator/>
      </w:r>
    </w:p>
  </w:footnote>
  <w:footnote w:type="continuationSeparator" w:id="0">
    <w:p w:rsidR="001A4E51" w:rsidRDefault="001A4E51" w:rsidP="003B2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16E" w:rsidRDefault="008E116E">
    <w:pPr>
      <w:pStyle w:val="Header"/>
      <w:tabs>
        <w:tab w:val="clear" w:pos="9026"/>
        <w:tab w:val="right" w:pos="9000"/>
      </w:tabs>
    </w:pPr>
    <w:r>
      <w:tab/>
    </w:r>
    <w:r>
      <w:rPr>
        <w:noProof/>
        <w:lang w:eastAsia="en-US"/>
      </w:rPr>
      <w:drawing>
        <wp:inline distT="0" distB="0" distL="0" distR="0">
          <wp:extent cx="799672" cy="69488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RAI LOGO TRANSPARENT.png"/>
                  <pic:cNvPicPr/>
                </pic:nvPicPr>
                <pic:blipFill>
                  <a:blip r:embed="rId1">
                    <a:extLst/>
                  </a:blip>
                  <a:stretch>
                    <a:fillRect/>
                  </a:stretch>
                </pic:blipFill>
                <pic:spPr>
                  <a:xfrm>
                    <a:off x="0" y="0"/>
                    <a:ext cx="799672" cy="694887"/>
                  </a:xfrm>
                  <a:prstGeom prst="rect">
                    <a:avLst/>
                  </a:prstGeom>
                  <a:ln w="12700" cap="flat">
                    <a:noFill/>
                    <a:miter lim="400000"/>
                  </a:ln>
                  <a:effectLst/>
                </pic:spPr>
              </pic:pic>
            </a:graphicData>
          </a:graphic>
        </wp:inline>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16E" w:rsidRDefault="008E116E">
    <w:pPr>
      <w:pStyle w:val="Header"/>
      <w:tabs>
        <w:tab w:val="clear" w:pos="9026"/>
        <w:tab w:val="right" w:pos="900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B499A"/>
    <w:multiLevelType w:val="hybridMultilevel"/>
    <w:tmpl w:val="C44627FE"/>
    <w:lvl w:ilvl="0" w:tplc="BECE5F70">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8A55096"/>
    <w:multiLevelType w:val="multilevel"/>
    <w:tmpl w:val="C11E3122"/>
    <w:lvl w:ilvl="0">
      <w:start w:val="2"/>
      <w:numFmt w:val="decimal"/>
      <w:lvlText w:val="%1"/>
      <w:lvlJc w:val="left"/>
      <w:pPr>
        <w:ind w:left="360" w:hanging="360"/>
      </w:pPr>
      <w:rPr>
        <w:rFonts w:eastAsia="Calibri" w:cs="Calibri" w:hint="default"/>
      </w:rPr>
    </w:lvl>
    <w:lvl w:ilvl="1">
      <w:start w:val="1"/>
      <w:numFmt w:val="decimal"/>
      <w:lvlText w:val="%1.%2"/>
      <w:lvlJc w:val="left"/>
      <w:pPr>
        <w:ind w:left="360" w:hanging="36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2">
    <w:nsid w:val="0C293568"/>
    <w:multiLevelType w:val="hybridMultilevel"/>
    <w:tmpl w:val="75282196"/>
    <w:lvl w:ilvl="0" w:tplc="DEF284AE">
      <w:start w:val="1"/>
      <w:numFmt w:val="lowerRoman"/>
      <w:lvlText w:val="(%1)"/>
      <w:lvlJc w:val="left"/>
      <w:pPr>
        <w:ind w:left="1440" w:hanging="720"/>
      </w:pPr>
      <w:rPr>
        <w:rFonts w:eastAsia="Calibri" w:cs="Calibr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3207534"/>
    <w:multiLevelType w:val="multilevel"/>
    <w:tmpl w:val="52529970"/>
    <w:styleLink w:val="List7"/>
    <w:lvl w:ilvl="0">
      <w:start w:val="1"/>
      <w:numFmt w:val="decimal"/>
      <w:lvlText w:val="%1."/>
      <w:lvlJc w:val="left"/>
      <w:pPr>
        <w:tabs>
          <w:tab w:val="num" w:pos="1440"/>
        </w:tabs>
        <w:ind w:left="1440" w:hanging="360"/>
      </w:pPr>
      <w:rPr>
        <w:rFonts w:ascii="Arial" w:eastAsia="Arial" w:hAnsi="Arial" w:cs="Arial"/>
        <w:position w:val="0"/>
        <w:sz w:val="24"/>
        <w:szCs w:val="24"/>
      </w:rPr>
    </w:lvl>
    <w:lvl w:ilvl="1">
      <w:start w:val="1"/>
      <w:numFmt w:val="lowerLetter"/>
      <w:lvlText w:val="%2."/>
      <w:lvlJc w:val="left"/>
      <w:pPr>
        <w:tabs>
          <w:tab w:val="num" w:pos="2160"/>
        </w:tabs>
        <w:ind w:left="2160" w:hanging="360"/>
      </w:pPr>
      <w:rPr>
        <w:rFonts w:ascii="Arial" w:eastAsia="Arial" w:hAnsi="Arial" w:cs="Arial"/>
        <w:position w:val="0"/>
        <w:sz w:val="24"/>
        <w:szCs w:val="24"/>
      </w:rPr>
    </w:lvl>
    <w:lvl w:ilvl="2">
      <w:start w:val="1"/>
      <w:numFmt w:val="lowerRoman"/>
      <w:lvlText w:val="%3."/>
      <w:lvlJc w:val="left"/>
      <w:pPr>
        <w:tabs>
          <w:tab w:val="num" w:pos="2880"/>
        </w:tabs>
        <w:ind w:left="2880" w:hanging="296"/>
      </w:pPr>
      <w:rPr>
        <w:rFonts w:ascii="Arial" w:eastAsia="Arial" w:hAnsi="Arial" w:cs="Arial"/>
        <w:position w:val="0"/>
        <w:sz w:val="24"/>
        <w:szCs w:val="24"/>
      </w:rPr>
    </w:lvl>
    <w:lvl w:ilvl="3">
      <w:start w:val="1"/>
      <w:numFmt w:val="decimal"/>
      <w:lvlText w:val="%4."/>
      <w:lvlJc w:val="left"/>
      <w:pPr>
        <w:tabs>
          <w:tab w:val="num" w:pos="3600"/>
        </w:tabs>
        <w:ind w:left="3600" w:hanging="360"/>
      </w:pPr>
      <w:rPr>
        <w:rFonts w:ascii="Arial" w:eastAsia="Arial" w:hAnsi="Arial" w:cs="Arial"/>
        <w:position w:val="0"/>
        <w:sz w:val="24"/>
        <w:szCs w:val="24"/>
      </w:rPr>
    </w:lvl>
    <w:lvl w:ilvl="4">
      <w:start w:val="1"/>
      <w:numFmt w:val="lowerLetter"/>
      <w:lvlText w:val="%5."/>
      <w:lvlJc w:val="left"/>
      <w:pPr>
        <w:tabs>
          <w:tab w:val="num" w:pos="4320"/>
        </w:tabs>
        <w:ind w:left="4320" w:hanging="360"/>
      </w:pPr>
      <w:rPr>
        <w:rFonts w:ascii="Arial" w:eastAsia="Arial" w:hAnsi="Arial" w:cs="Arial"/>
        <w:position w:val="0"/>
        <w:sz w:val="24"/>
        <w:szCs w:val="24"/>
      </w:rPr>
    </w:lvl>
    <w:lvl w:ilvl="5">
      <w:start w:val="1"/>
      <w:numFmt w:val="lowerRoman"/>
      <w:lvlText w:val="%6."/>
      <w:lvlJc w:val="left"/>
      <w:pPr>
        <w:tabs>
          <w:tab w:val="num" w:pos="5040"/>
        </w:tabs>
        <w:ind w:left="5040" w:hanging="296"/>
      </w:pPr>
      <w:rPr>
        <w:rFonts w:ascii="Arial" w:eastAsia="Arial" w:hAnsi="Arial" w:cs="Arial"/>
        <w:position w:val="0"/>
        <w:sz w:val="24"/>
        <w:szCs w:val="24"/>
      </w:rPr>
    </w:lvl>
    <w:lvl w:ilvl="6">
      <w:start w:val="1"/>
      <w:numFmt w:val="decimal"/>
      <w:lvlText w:val="%7."/>
      <w:lvlJc w:val="left"/>
      <w:pPr>
        <w:tabs>
          <w:tab w:val="num" w:pos="5760"/>
        </w:tabs>
        <w:ind w:left="5760" w:hanging="360"/>
      </w:pPr>
      <w:rPr>
        <w:rFonts w:ascii="Arial" w:eastAsia="Arial" w:hAnsi="Arial" w:cs="Arial"/>
        <w:position w:val="0"/>
        <w:sz w:val="24"/>
        <w:szCs w:val="24"/>
      </w:rPr>
    </w:lvl>
    <w:lvl w:ilvl="7">
      <w:start w:val="1"/>
      <w:numFmt w:val="lowerLetter"/>
      <w:lvlText w:val="%8."/>
      <w:lvlJc w:val="left"/>
      <w:pPr>
        <w:tabs>
          <w:tab w:val="num" w:pos="6480"/>
        </w:tabs>
        <w:ind w:left="6480" w:hanging="360"/>
      </w:pPr>
      <w:rPr>
        <w:rFonts w:ascii="Arial" w:eastAsia="Arial" w:hAnsi="Arial" w:cs="Arial"/>
        <w:position w:val="0"/>
        <w:sz w:val="24"/>
        <w:szCs w:val="24"/>
      </w:rPr>
    </w:lvl>
    <w:lvl w:ilvl="8">
      <w:start w:val="1"/>
      <w:numFmt w:val="lowerRoman"/>
      <w:lvlText w:val="%9."/>
      <w:lvlJc w:val="left"/>
      <w:pPr>
        <w:tabs>
          <w:tab w:val="num" w:pos="7200"/>
        </w:tabs>
        <w:ind w:left="7200" w:hanging="296"/>
      </w:pPr>
      <w:rPr>
        <w:rFonts w:ascii="Arial" w:eastAsia="Arial" w:hAnsi="Arial" w:cs="Arial"/>
        <w:position w:val="0"/>
        <w:sz w:val="24"/>
        <w:szCs w:val="24"/>
      </w:rPr>
    </w:lvl>
  </w:abstractNum>
  <w:abstractNum w:abstractNumId="4">
    <w:nsid w:val="17FC438A"/>
    <w:multiLevelType w:val="hybridMultilevel"/>
    <w:tmpl w:val="442EF5E4"/>
    <w:lvl w:ilvl="0" w:tplc="1368D698">
      <w:start w:val="1"/>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9015E04"/>
    <w:multiLevelType w:val="multilevel"/>
    <w:tmpl w:val="0950BF76"/>
    <w:lvl w:ilvl="0">
      <w:start w:val="3"/>
      <w:numFmt w:val="decimal"/>
      <w:lvlText w:val="%1"/>
      <w:lvlJc w:val="left"/>
      <w:pPr>
        <w:ind w:left="360" w:hanging="360"/>
      </w:pPr>
      <w:rPr>
        <w:rFonts w:eastAsia="Calibri" w:cs="Calibri" w:hint="default"/>
        <w:b w:val="0"/>
        <w:u w:val="none"/>
      </w:rPr>
    </w:lvl>
    <w:lvl w:ilvl="1">
      <w:start w:val="1"/>
      <w:numFmt w:val="decimal"/>
      <w:lvlText w:val="%1.%2"/>
      <w:lvlJc w:val="left"/>
      <w:pPr>
        <w:ind w:left="720" w:hanging="720"/>
      </w:pPr>
      <w:rPr>
        <w:rFonts w:eastAsia="Calibri" w:cs="Calibri" w:hint="default"/>
        <w:b w:val="0"/>
        <w:u w:val="none"/>
      </w:rPr>
    </w:lvl>
    <w:lvl w:ilvl="2">
      <w:start w:val="1"/>
      <w:numFmt w:val="decimal"/>
      <w:lvlText w:val="%1.%2.%3"/>
      <w:lvlJc w:val="left"/>
      <w:pPr>
        <w:ind w:left="720" w:hanging="720"/>
      </w:pPr>
      <w:rPr>
        <w:rFonts w:eastAsia="Calibri" w:cs="Calibri" w:hint="default"/>
        <w:b w:val="0"/>
        <w:u w:val="none"/>
      </w:rPr>
    </w:lvl>
    <w:lvl w:ilvl="3">
      <w:start w:val="1"/>
      <w:numFmt w:val="decimal"/>
      <w:lvlText w:val="%1.%2.%3.%4"/>
      <w:lvlJc w:val="left"/>
      <w:pPr>
        <w:ind w:left="1080" w:hanging="1080"/>
      </w:pPr>
      <w:rPr>
        <w:rFonts w:eastAsia="Calibri" w:cs="Calibri" w:hint="default"/>
        <w:b w:val="0"/>
        <w:u w:val="none"/>
      </w:rPr>
    </w:lvl>
    <w:lvl w:ilvl="4">
      <w:start w:val="1"/>
      <w:numFmt w:val="decimal"/>
      <w:lvlText w:val="%1.%2.%3.%4.%5"/>
      <w:lvlJc w:val="left"/>
      <w:pPr>
        <w:ind w:left="1080" w:hanging="1080"/>
      </w:pPr>
      <w:rPr>
        <w:rFonts w:eastAsia="Calibri" w:cs="Calibri" w:hint="default"/>
        <w:b w:val="0"/>
        <w:u w:val="none"/>
      </w:rPr>
    </w:lvl>
    <w:lvl w:ilvl="5">
      <w:start w:val="1"/>
      <w:numFmt w:val="decimal"/>
      <w:lvlText w:val="%1.%2.%3.%4.%5.%6"/>
      <w:lvlJc w:val="left"/>
      <w:pPr>
        <w:ind w:left="1440" w:hanging="1440"/>
      </w:pPr>
      <w:rPr>
        <w:rFonts w:eastAsia="Calibri" w:cs="Calibri" w:hint="default"/>
        <w:b w:val="0"/>
        <w:u w:val="none"/>
      </w:rPr>
    </w:lvl>
    <w:lvl w:ilvl="6">
      <w:start w:val="1"/>
      <w:numFmt w:val="decimal"/>
      <w:lvlText w:val="%1.%2.%3.%4.%5.%6.%7"/>
      <w:lvlJc w:val="left"/>
      <w:pPr>
        <w:ind w:left="1800" w:hanging="1800"/>
      </w:pPr>
      <w:rPr>
        <w:rFonts w:eastAsia="Calibri" w:cs="Calibri" w:hint="default"/>
        <w:b w:val="0"/>
        <w:u w:val="none"/>
      </w:rPr>
    </w:lvl>
    <w:lvl w:ilvl="7">
      <w:start w:val="1"/>
      <w:numFmt w:val="decimal"/>
      <w:lvlText w:val="%1.%2.%3.%4.%5.%6.%7.%8"/>
      <w:lvlJc w:val="left"/>
      <w:pPr>
        <w:ind w:left="1800" w:hanging="1800"/>
      </w:pPr>
      <w:rPr>
        <w:rFonts w:eastAsia="Calibri" w:cs="Calibri" w:hint="default"/>
        <w:b w:val="0"/>
        <w:u w:val="none"/>
      </w:rPr>
    </w:lvl>
    <w:lvl w:ilvl="8">
      <w:start w:val="1"/>
      <w:numFmt w:val="decimal"/>
      <w:lvlText w:val="%1.%2.%3.%4.%5.%6.%7.%8.%9"/>
      <w:lvlJc w:val="left"/>
      <w:pPr>
        <w:ind w:left="2160" w:hanging="2160"/>
      </w:pPr>
      <w:rPr>
        <w:rFonts w:eastAsia="Calibri" w:cs="Calibri" w:hint="default"/>
        <w:b w:val="0"/>
        <w:u w:val="none"/>
      </w:rPr>
    </w:lvl>
  </w:abstractNum>
  <w:abstractNum w:abstractNumId="6">
    <w:nsid w:val="1A556636"/>
    <w:multiLevelType w:val="multilevel"/>
    <w:tmpl w:val="21D43CE4"/>
    <w:lvl w:ilvl="0">
      <w:start w:val="6"/>
      <w:numFmt w:val="decimal"/>
      <w:lvlText w:val="%1."/>
      <w:lvlJc w:val="left"/>
      <w:pPr>
        <w:ind w:left="720" w:hanging="360"/>
      </w:pPr>
      <w:rPr>
        <w:rFonts w:eastAsia="Calibri" w:cs="Calibri" w:hint="default"/>
      </w:rPr>
    </w:lvl>
    <w:lvl w:ilvl="1">
      <w:start w:val="1"/>
      <w:numFmt w:val="decimal"/>
      <w:isLgl/>
      <w:lvlText w:val="%1.%2"/>
      <w:lvlJc w:val="left"/>
      <w:pPr>
        <w:ind w:left="36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C7C6FE1"/>
    <w:multiLevelType w:val="multilevel"/>
    <w:tmpl w:val="B274B408"/>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B0A57F3"/>
    <w:multiLevelType w:val="multilevel"/>
    <w:tmpl w:val="9BFC98F0"/>
    <w:lvl w:ilvl="0">
      <w:start w:val="4"/>
      <w:numFmt w:val="decimal"/>
      <w:lvlText w:val="%1"/>
      <w:lvlJc w:val="left"/>
      <w:pPr>
        <w:ind w:left="360" w:hanging="360"/>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9">
    <w:nsid w:val="2FE35A58"/>
    <w:multiLevelType w:val="hybridMultilevel"/>
    <w:tmpl w:val="017A0C98"/>
    <w:lvl w:ilvl="0" w:tplc="9A3C8E76">
      <w:start w:val="1"/>
      <w:numFmt w:val="lowerRoman"/>
      <w:lvlText w:val="(%1)"/>
      <w:lvlJc w:val="left"/>
      <w:pPr>
        <w:ind w:left="1440" w:hanging="360"/>
      </w:pPr>
      <w:rPr>
        <w:rFonts w:ascii="Trebuchet MS" w:eastAsia="Calibri" w:hAnsi="Trebuchet MS" w:cs="Calibri"/>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307D5BC6"/>
    <w:multiLevelType w:val="hybridMultilevel"/>
    <w:tmpl w:val="C28E4EFE"/>
    <w:lvl w:ilvl="0" w:tplc="F664EDA6">
      <w:start w:val="1"/>
      <w:numFmt w:val="lowerRoman"/>
      <w:lvlText w:val="(%1)"/>
      <w:lvlJc w:val="left"/>
      <w:pPr>
        <w:ind w:left="1440" w:hanging="720"/>
      </w:pPr>
      <w:rPr>
        <w:rFonts w:eastAsia="Calibri" w:cs="Calibri" w:hint="default"/>
        <w:b w:val="0"/>
        <w:color w:val="000000" w:themeColor="text1"/>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3CDF676A"/>
    <w:multiLevelType w:val="multilevel"/>
    <w:tmpl w:val="3746D6C0"/>
    <w:styleLink w:val="List9"/>
    <w:lvl w:ilvl="0">
      <w:start w:val="1"/>
      <w:numFmt w:val="lowerRoman"/>
      <w:lvlText w:val="%1."/>
      <w:lvlJc w:val="left"/>
      <w:pPr>
        <w:tabs>
          <w:tab w:val="num" w:pos="1440"/>
        </w:tabs>
        <w:ind w:left="1440" w:hanging="476"/>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12">
    <w:nsid w:val="3D952D51"/>
    <w:multiLevelType w:val="multilevel"/>
    <w:tmpl w:val="5FCC73BE"/>
    <w:styleLink w:val="List51"/>
    <w:lvl w:ilvl="0">
      <w:start w:val="1"/>
      <w:numFmt w:val="decimal"/>
      <w:lvlText w:val="%1."/>
      <w:lvlJc w:val="left"/>
      <w:pPr>
        <w:tabs>
          <w:tab w:val="num" w:pos="1440"/>
        </w:tabs>
        <w:ind w:left="1440" w:hanging="360"/>
      </w:pPr>
      <w:rPr>
        <w:rFonts w:ascii="Arial" w:eastAsia="Arial" w:hAnsi="Arial" w:cs="Arial"/>
        <w:position w:val="0"/>
        <w:sz w:val="24"/>
        <w:szCs w:val="24"/>
      </w:rPr>
    </w:lvl>
    <w:lvl w:ilvl="1">
      <w:start w:val="1"/>
      <w:numFmt w:val="lowerLetter"/>
      <w:lvlText w:val="%2."/>
      <w:lvlJc w:val="left"/>
      <w:pPr>
        <w:tabs>
          <w:tab w:val="num" w:pos="2160"/>
        </w:tabs>
        <w:ind w:left="2160" w:hanging="360"/>
      </w:pPr>
      <w:rPr>
        <w:rFonts w:ascii="Arial" w:eastAsia="Arial" w:hAnsi="Arial" w:cs="Arial"/>
        <w:position w:val="0"/>
        <w:sz w:val="24"/>
        <w:szCs w:val="24"/>
      </w:rPr>
    </w:lvl>
    <w:lvl w:ilvl="2">
      <w:start w:val="1"/>
      <w:numFmt w:val="lowerRoman"/>
      <w:lvlText w:val="%3."/>
      <w:lvlJc w:val="left"/>
      <w:pPr>
        <w:tabs>
          <w:tab w:val="num" w:pos="2880"/>
        </w:tabs>
        <w:ind w:left="2880" w:hanging="296"/>
      </w:pPr>
      <w:rPr>
        <w:rFonts w:ascii="Arial" w:eastAsia="Arial" w:hAnsi="Arial" w:cs="Arial"/>
        <w:position w:val="0"/>
        <w:sz w:val="24"/>
        <w:szCs w:val="24"/>
      </w:rPr>
    </w:lvl>
    <w:lvl w:ilvl="3">
      <w:start w:val="1"/>
      <w:numFmt w:val="decimal"/>
      <w:lvlText w:val="%4."/>
      <w:lvlJc w:val="left"/>
      <w:pPr>
        <w:tabs>
          <w:tab w:val="num" w:pos="3600"/>
        </w:tabs>
        <w:ind w:left="3600" w:hanging="360"/>
      </w:pPr>
      <w:rPr>
        <w:rFonts w:ascii="Arial" w:eastAsia="Arial" w:hAnsi="Arial" w:cs="Arial"/>
        <w:position w:val="0"/>
        <w:sz w:val="24"/>
        <w:szCs w:val="24"/>
      </w:rPr>
    </w:lvl>
    <w:lvl w:ilvl="4">
      <w:start w:val="1"/>
      <w:numFmt w:val="lowerLetter"/>
      <w:lvlText w:val="%5."/>
      <w:lvlJc w:val="left"/>
      <w:pPr>
        <w:tabs>
          <w:tab w:val="num" w:pos="4320"/>
        </w:tabs>
        <w:ind w:left="4320" w:hanging="360"/>
      </w:pPr>
      <w:rPr>
        <w:rFonts w:ascii="Arial" w:eastAsia="Arial" w:hAnsi="Arial" w:cs="Arial"/>
        <w:position w:val="0"/>
        <w:sz w:val="24"/>
        <w:szCs w:val="24"/>
      </w:rPr>
    </w:lvl>
    <w:lvl w:ilvl="5">
      <w:start w:val="1"/>
      <w:numFmt w:val="lowerRoman"/>
      <w:lvlText w:val="%6."/>
      <w:lvlJc w:val="left"/>
      <w:pPr>
        <w:tabs>
          <w:tab w:val="num" w:pos="5040"/>
        </w:tabs>
        <w:ind w:left="5040" w:hanging="296"/>
      </w:pPr>
      <w:rPr>
        <w:rFonts w:ascii="Arial" w:eastAsia="Arial" w:hAnsi="Arial" w:cs="Arial"/>
        <w:position w:val="0"/>
        <w:sz w:val="24"/>
        <w:szCs w:val="24"/>
      </w:rPr>
    </w:lvl>
    <w:lvl w:ilvl="6">
      <w:start w:val="1"/>
      <w:numFmt w:val="decimal"/>
      <w:lvlText w:val="%7."/>
      <w:lvlJc w:val="left"/>
      <w:pPr>
        <w:tabs>
          <w:tab w:val="num" w:pos="5760"/>
        </w:tabs>
        <w:ind w:left="5760" w:hanging="360"/>
      </w:pPr>
      <w:rPr>
        <w:rFonts w:ascii="Arial" w:eastAsia="Arial" w:hAnsi="Arial" w:cs="Arial"/>
        <w:position w:val="0"/>
        <w:sz w:val="24"/>
        <w:szCs w:val="24"/>
      </w:rPr>
    </w:lvl>
    <w:lvl w:ilvl="7">
      <w:start w:val="1"/>
      <w:numFmt w:val="lowerLetter"/>
      <w:lvlText w:val="%8."/>
      <w:lvlJc w:val="left"/>
      <w:pPr>
        <w:tabs>
          <w:tab w:val="num" w:pos="6480"/>
        </w:tabs>
        <w:ind w:left="6480" w:hanging="360"/>
      </w:pPr>
      <w:rPr>
        <w:rFonts w:ascii="Arial" w:eastAsia="Arial" w:hAnsi="Arial" w:cs="Arial"/>
        <w:position w:val="0"/>
        <w:sz w:val="24"/>
        <w:szCs w:val="24"/>
      </w:rPr>
    </w:lvl>
    <w:lvl w:ilvl="8">
      <w:start w:val="1"/>
      <w:numFmt w:val="lowerRoman"/>
      <w:lvlText w:val="%9."/>
      <w:lvlJc w:val="left"/>
      <w:pPr>
        <w:tabs>
          <w:tab w:val="num" w:pos="7200"/>
        </w:tabs>
        <w:ind w:left="7200" w:hanging="296"/>
      </w:pPr>
      <w:rPr>
        <w:rFonts w:ascii="Arial" w:eastAsia="Arial" w:hAnsi="Arial" w:cs="Arial"/>
        <w:position w:val="0"/>
        <w:sz w:val="24"/>
        <w:szCs w:val="24"/>
      </w:rPr>
    </w:lvl>
  </w:abstractNum>
  <w:abstractNum w:abstractNumId="13">
    <w:nsid w:val="42556994"/>
    <w:multiLevelType w:val="multilevel"/>
    <w:tmpl w:val="D010858C"/>
    <w:styleLink w:val="List41"/>
    <w:lvl w:ilvl="0">
      <w:start w:val="1"/>
      <w:numFmt w:val="decimal"/>
      <w:lvlText w:val="%1."/>
      <w:lvlJc w:val="left"/>
      <w:pPr>
        <w:tabs>
          <w:tab w:val="num" w:pos="1440"/>
        </w:tabs>
        <w:ind w:left="1440" w:hanging="360"/>
      </w:pPr>
      <w:rPr>
        <w:rFonts w:ascii="Arial" w:eastAsia="Arial" w:hAnsi="Arial" w:cs="Arial"/>
        <w:position w:val="0"/>
        <w:sz w:val="24"/>
        <w:szCs w:val="24"/>
      </w:rPr>
    </w:lvl>
    <w:lvl w:ilvl="1">
      <w:start w:val="1"/>
      <w:numFmt w:val="lowerLetter"/>
      <w:lvlText w:val="%2."/>
      <w:lvlJc w:val="left"/>
      <w:pPr>
        <w:tabs>
          <w:tab w:val="num" w:pos="2160"/>
        </w:tabs>
        <w:ind w:left="2160" w:hanging="360"/>
      </w:pPr>
      <w:rPr>
        <w:rFonts w:ascii="Arial" w:eastAsia="Arial" w:hAnsi="Arial" w:cs="Arial"/>
        <w:position w:val="0"/>
        <w:sz w:val="24"/>
        <w:szCs w:val="24"/>
      </w:rPr>
    </w:lvl>
    <w:lvl w:ilvl="2">
      <w:start w:val="1"/>
      <w:numFmt w:val="lowerRoman"/>
      <w:lvlText w:val="%3."/>
      <w:lvlJc w:val="left"/>
      <w:pPr>
        <w:tabs>
          <w:tab w:val="num" w:pos="2880"/>
        </w:tabs>
        <w:ind w:left="2880" w:hanging="296"/>
      </w:pPr>
      <w:rPr>
        <w:rFonts w:ascii="Arial" w:eastAsia="Arial" w:hAnsi="Arial" w:cs="Arial"/>
        <w:position w:val="0"/>
        <w:sz w:val="24"/>
        <w:szCs w:val="24"/>
      </w:rPr>
    </w:lvl>
    <w:lvl w:ilvl="3">
      <w:start w:val="1"/>
      <w:numFmt w:val="decimal"/>
      <w:lvlText w:val="%4."/>
      <w:lvlJc w:val="left"/>
      <w:pPr>
        <w:tabs>
          <w:tab w:val="num" w:pos="3600"/>
        </w:tabs>
        <w:ind w:left="3600" w:hanging="360"/>
      </w:pPr>
      <w:rPr>
        <w:rFonts w:ascii="Arial" w:eastAsia="Arial" w:hAnsi="Arial" w:cs="Arial"/>
        <w:position w:val="0"/>
        <w:sz w:val="24"/>
        <w:szCs w:val="24"/>
      </w:rPr>
    </w:lvl>
    <w:lvl w:ilvl="4">
      <w:start w:val="1"/>
      <w:numFmt w:val="lowerLetter"/>
      <w:lvlText w:val="%5."/>
      <w:lvlJc w:val="left"/>
      <w:pPr>
        <w:tabs>
          <w:tab w:val="num" w:pos="4320"/>
        </w:tabs>
        <w:ind w:left="4320" w:hanging="360"/>
      </w:pPr>
      <w:rPr>
        <w:rFonts w:ascii="Arial" w:eastAsia="Arial" w:hAnsi="Arial" w:cs="Arial"/>
        <w:position w:val="0"/>
        <w:sz w:val="24"/>
        <w:szCs w:val="24"/>
      </w:rPr>
    </w:lvl>
    <w:lvl w:ilvl="5">
      <w:start w:val="1"/>
      <w:numFmt w:val="lowerRoman"/>
      <w:lvlText w:val="%6."/>
      <w:lvlJc w:val="left"/>
      <w:pPr>
        <w:tabs>
          <w:tab w:val="num" w:pos="5040"/>
        </w:tabs>
        <w:ind w:left="5040" w:hanging="296"/>
      </w:pPr>
      <w:rPr>
        <w:rFonts w:ascii="Arial" w:eastAsia="Arial" w:hAnsi="Arial" w:cs="Arial"/>
        <w:position w:val="0"/>
        <w:sz w:val="24"/>
        <w:szCs w:val="24"/>
      </w:rPr>
    </w:lvl>
    <w:lvl w:ilvl="6">
      <w:start w:val="1"/>
      <w:numFmt w:val="decimal"/>
      <w:lvlText w:val="%7."/>
      <w:lvlJc w:val="left"/>
      <w:pPr>
        <w:tabs>
          <w:tab w:val="num" w:pos="5760"/>
        </w:tabs>
        <w:ind w:left="5760" w:hanging="360"/>
      </w:pPr>
      <w:rPr>
        <w:rFonts w:ascii="Arial" w:eastAsia="Arial" w:hAnsi="Arial" w:cs="Arial"/>
        <w:position w:val="0"/>
        <w:sz w:val="24"/>
        <w:szCs w:val="24"/>
      </w:rPr>
    </w:lvl>
    <w:lvl w:ilvl="7">
      <w:start w:val="1"/>
      <w:numFmt w:val="lowerLetter"/>
      <w:lvlText w:val="%8."/>
      <w:lvlJc w:val="left"/>
      <w:pPr>
        <w:tabs>
          <w:tab w:val="num" w:pos="6480"/>
        </w:tabs>
        <w:ind w:left="6480" w:hanging="360"/>
      </w:pPr>
      <w:rPr>
        <w:rFonts w:ascii="Arial" w:eastAsia="Arial" w:hAnsi="Arial" w:cs="Arial"/>
        <w:position w:val="0"/>
        <w:sz w:val="24"/>
        <w:szCs w:val="24"/>
      </w:rPr>
    </w:lvl>
    <w:lvl w:ilvl="8">
      <w:start w:val="1"/>
      <w:numFmt w:val="lowerRoman"/>
      <w:lvlText w:val="%9."/>
      <w:lvlJc w:val="left"/>
      <w:pPr>
        <w:tabs>
          <w:tab w:val="num" w:pos="7200"/>
        </w:tabs>
        <w:ind w:left="7200" w:hanging="296"/>
      </w:pPr>
      <w:rPr>
        <w:rFonts w:ascii="Arial" w:eastAsia="Arial" w:hAnsi="Arial" w:cs="Arial"/>
        <w:position w:val="0"/>
        <w:sz w:val="24"/>
        <w:szCs w:val="24"/>
      </w:rPr>
    </w:lvl>
  </w:abstractNum>
  <w:abstractNum w:abstractNumId="14">
    <w:nsid w:val="4F1810E8"/>
    <w:multiLevelType w:val="hybridMultilevel"/>
    <w:tmpl w:val="BB7E6688"/>
    <w:lvl w:ilvl="0" w:tplc="B894A3B4">
      <w:start w:val="1"/>
      <w:numFmt w:val="lowerRoman"/>
      <w:lvlText w:val="(%1)"/>
      <w:lvlJc w:val="left"/>
      <w:pPr>
        <w:ind w:left="1440" w:hanging="720"/>
      </w:pPr>
      <w:rPr>
        <w:rFonts w:eastAsia="Calibri" w:cs="Calibr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52001E0A"/>
    <w:multiLevelType w:val="hybridMultilevel"/>
    <w:tmpl w:val="C61482EC"/>
    <w:lvl w:ilvl="0" w:tplc="11D09BEA">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
    <w:nsid w:val="59B532E2"/>
    <w:multiLevelType w:val="hybridMultilevel"/>
    <w:tmpl w:val="356282CA"/>
    <w:lvl w:ilvl="0" w:tplc="081A48D2">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7">
    <w:nsid w:val="5D1F3089"/>
    <w:multiLevelType w:val="multilevel"/>
    <w:tmpl w:val="534E3326"/>
    <w:styleLink w:val="List11"/>
    <w:lvl w:ilvl="0">
      <w:start w:val="1"/>
      <w:numFmt w:val="decimal"/>
      <w:lvlText w:val="%1."/>
      <w:lvlJc w:val="left"/>
      <w:pPr>
        <w:tabs>
          <w:tab w:val="num" w:pos="2160"/>
        </w:tabs>
        <w:ind w:left="2160" w:hanging="360"/>
      </w:pPr>
      <w:rPr>
        <w:rFonts w:ascii="Arial" w:eastAsia="Arial" w:hAnsi="Arial" w:cs="Arial"/>
        <w:position w:val="0"/>
        <w:sz w:val="24"/>
        <w:szCs w:val="24"/>
      </w:rPr>
    </w:lvl>
    <w:lvl w:ilvl="1">
      <w:start w:val="1"/>
      <w:numFmt w:val="lowerLetter"/>
      <w:lvlText w:val="%2."/>
      <w:lvlJc w:val="left"/>
      <w:pPr>
        <w:tabs>
          <w:tab w:val="num" w:pos="2880"/>
        </w:tabs>
        <w:ind w:left="2880" w:hanging="360"/>
      </w:pPr>
      <w:rPr>
        <w:rFonts w:ascii="Arial" w:eastAsia="Arial" w:hAnsi="Arial" w:cs="Arial"/>
        <w:position w:val="0"/>
        <w:sz w:val="24"/>
        <w:szCs w:val="24"/>
      </w:rPr>
    </w:lvl>
    <w:lvl w:ilvl="2">
      <w:start w:val="1"/>
      <w:numFmt w:val="lowerRoman"/>
      <w:lvlText w:val="%3."/>
      <w:lvlJc w:val="left"/>
      <w:pPr>
        <w:tabs>
          <w:tab w:val="num" w:pos="3600"/>
        </w:tabs>
        <w:ind w:left="3600" w:hanging="296"/>
      </w:pPr>
      <w:rPr>
        <w:rFonts w:ascii="Arial" w:eastAsia="Arial" w:hAnsi="Arial" w:cs="Arial"/>
        <w:position w:val="0"/>
        <w:sz w:val="24"/>
        <w:szCs w:val="24"/>
      </w:rPr>
    </w:lvl>
    <w:lvl w:ilvl="3">
      <w:start w:val="1"/>
      <w:numFmt w:val="decimal"/>
      <w:lvlText w:val="%4."/>
      <w:lvlJc w:val="left"/>
      <w:pPr>
        <w:tabs>
          <w:tab w:val="num" w:pos="4320"/>
        </w:tabs>
        <w:ind w:left="4320" w:hanging="360"/>
      </w:pPr>
      <w:rPr>
        <w:rFonts w:ascii="Arial" w:eastAsia="Arial" w:hAnsi="Arial" w:cs="Arial"/>
        <w:position w:val="0"/>
        <w:sz w:val="24"/>
        <w:szCs w:val="24"/>
      </w:rPr>
    </w:lvl>
    <w:lvl w:ilvl="4">
      <w:start w:val="1"/>
      <w:numFmt w:val="lowerLetter"/>
      <w:lvlText w:val="%5."/>
      <w:lvlJc w:val="left"/>
      <w:pPr>
        <w:tabs>
          <w:tab w:val="num" w:pos="5040"/>
        </w:tabs>
        <w:ind w:left="5040" w:hanging="360"/>
      </w:pPr>
      <w:rPr>
        <w:rFonts w:ascii="Arial" w:eastAsia="Arial" w:hAnsi="Arial" w:cs="Arial"/>
        <w:position w:val="0"/>
        <w:sz w:val="24"/>
        <w:szCs w:val="24"/>
      </w:rPr>
    </w:lvl>
    <w:lvl w:ilvl="5">
      <w:start w:val="1"/>
      <w:numFmt w:val="lowerRoman"/>
      <w:lvlText w:val="%6."/>
      <w:lvlJc w:val="left"/>
      <w:pPr>
        <w:tabs>
          <w:tab w:val="num" w:pos="5760"/>
        </w:tabs>
        <w:ind w:left="5760" w:hanging="296"/>
      </w:pPr>
      <w:rPr>
        <w:rFonts w:ascii="Arial" w:eastAsia="Arial" w:hAnsi="Arial" w:cs="Arial"/>
        <w:position w:val="0"/>
        <w:sz w:val="24"/>
        <w:szCs w:val="24"/>
      </w:rPr>
    </w:lvl>
    <w:lvl w:ilvl="6">
      <w:start w:val="1"/>
      <w:numFmt w:val="decimal"/>
      <w:lvlText w:val="%7."/>
      <w:lvlJc w:val="left"/>
      <w:pPr>
        <w:tabs>
          <w:tab w:val="num" w:pos="6480"/>
        </w:tabs>
        <w:ind w:left="6480" w:hanging="360"/>
      </w:pPr>
      <w:rPr>
        <w:rFonts w:ascii="Arial" w:eastAsia="Arial" w:hAnsi="Arial" w:cs="Arial"/>
        <w:position w:val="0"/>
        <w:sz w:val="24"/>
        <w:szCs w:val="24"/>
      </w:rPr>
    </w:lvl>
    <w:lvl w:ilvl="7">
      <w:start w:val="1"/>
      <w:numFmt w:val="lowerLetter"/>
      <w:lvlText w:val="%8."/>
      <w:lvlJc w:val="left"/>
      <w:pPr>
        <w:tabs>
          <w:tab w:val="num" w:pos="7200"/>
        </w:tabs>
        <w:ind w:left="7200" w:hanging="360"/>
      </w:pPr>
      <w:rPr>
        <w:rFonts w:ascii="Arial" w:eastAsia="Arial" w:hAnsi="Arial" w:cs="Arial"/>
        <w:position w:val="0"/>
        <w:sz w:val="24"/>
        <w:szCs w:val="24"/>
      </w:rPr>
    </w:lvl>
    <w:lvl w:ilvl="8">
      <w:start w:val="1"/>
      <w:numFmt w:val="lowerRoman"/>
      <w:lvlText w:val="%9."/>
      <w:lvlJc w:val="left"/>
      <w:pPr>
        <w:tabs>
          <w:tab w:val="num" w:pos="7920"/>
        </w:tabs>
        <w:ind w:left="7920" w:hanging="296"/>
      </w:pPr>
      <w:rPr>
        <w:rFonts w:ascii="Arial" w:eastAsia="Arial" w:hAnsi="Arial" w:cs="Arial"/>
        <w:position w:val="0"/>
        <w:sz w:val="24"/>
        <w:szCs w:val="24"/>
      </w:rPr>
    </w:lvl>
  </w:abstractNum>
  <w:abstractNum w:abstractNumId="18">
    <w:nsid w:val="6237111D"/>
    <w:multiLevelType w:val="multilevel"/>
    <w:tmpl w:val="7974B9E0"/>
    <w:lvl w:ilvl="0">
      <w:start w:val="1"/>
      <w:numFmt w:val="decimal"/>
      <w:lvlText w:val="%1."/>
      <w:lvlJc w:val="left"/>
      <w:pPr>
        <w:ind w:left="420" w:hanging="420"/>
      </w:pPr>
      <w:rPr>
        <w:rFonts w:eastAsia="Calibri" w:cs="Calibri" w:hint="default"/>
      </w:rPr>
    </w:lvl>
    <w:lvl w:ilvl="1">
      <w:start w:val="1"/>
      <w:numFmt w:val="decimal"/>
      <w:lvlText w:val="%1.%2."/>
      <w:lvlJc w:val="left"/>
      <w:pPr>
        <w:ind w:left="1080" w:hanging="720"/>
      </w:pPr>
      <w:rPr>
        <w:rFonts w:eastAsia="Calibri" w:cs="Calibri" w:hint="default"/>
      </w:rPr>
    </w:lvl>
    <w:lvl w:ilvl="2">
      <w:start w:val="1"/>
      <w:numFmt w:val="decimal"/>
      <w:lvlText w:val="%1.%2.%3."/>
      <w:lvlJc w:val="left"/>
      <w:pPr>
        <w:ind w:left="1440" w:hanging="720"/>
      </w:pPr>
      <w:rPr>
        <w:rFonts w:eastAsia="Calibri" w:cs="Calibri" w:hint="default"/>
      </w:rPr>
    </w:lvl>
    <w:lvl w:ilvl="3">
      <w:start w:val="1"/>
      <w:numFmt w:val="decimal"/>
      <w:lvlText w:val="%1.%2.%3.%4."/>
      <w:lvlJc w:val="left"/>
      <w:pPr>
        <w:ind w:left="2160" w:hanging="1080"/>
      </w:pPr>
      <w:rPr>
        <w:rFonts w:eastAsia="Calibri" w:cs="Calibri" w:hint="default"/>
      </w:rPr>
    </w:lvl>
    <w:lvl w:ilvl="4">
      <w:start w:val="1"/>
      <w:numFmt w:val="decimal"/>
      <w:lvlText w:val="%1.%2.%3.%4.%5."/>
      <w:lvlJc w:val="left"/>
      <w:pPr>
        <w:ind w:left="2520" w:hanging="1080"/>
      </w:pPr>
      <w:rPr>
        <w:rFonts w:eastAsia="Calibri" w:cs="Calibri" w:hint="default"/>
      </w:rPr>
    </w:lvl>
    <w:lvl w:ilvl="5">
      <w:start w:val="1"/>
      <w:numFmt w:val="decimal"/>
      <w:lvlText w:val="%1.%2.%3.%4.%5.%6."/>
      <w:lvlJc w:val="left"/>
      <w:pPr>
        <w:ind w:left="3240" w:hanging="1440"/>
      </w:pPr>
      <w:rPr>
        <w:rFonts w:eastAsia="Calibri" w:cs="Calibri" w:hint="default"/>
      </w:rPr>
    </w:lvl>
    <w:lvl w:ilvl="6">
      <w:start w:val="1"/>
      <w:numFmt w:val="decimal"/>
      <w:lvlText w:val="%1.%2.%3.%4.%5.%6.%7."/>
      <w:lvlJc w:val="left"/>
      <w:pPr>
        <w:ind w:left="3960" w:hanging="1800"/>
      </w:pPr>
      <w:rPr>
        <w:rFonts w:eastAsia="Calibri" w:cs="Calibri" w:hint="default"/>
      </w:rPr>
    </w:lvl>
    <w:lvl w:ilvl="7">
      <w:start w:val="1"/>
      <w:numFmt w:val="decimal"/>
      <w:lvlText w:val="%1.%2.%3.%4.%5.%6.%7.%8."/>
      <w:lvlJc w:val="left"/>
      <w:pPr>
        <w:ind w:left="4320" w:hanging="1800"/>
      </w:pPr>
      <w:rPr>
        <w:rFonts w:eastAsia="Calibri" w:cs="Calibri" w:hint="default"/>
      </w:rPr>
    </w:lvl>
    <w:lvl w:ilvl="8">
      <w:start w:val="1"/>
      <w:numFmt w:val="decimal"/>
      <w:lvlText w:val="%1.%2.%3.%4.%5.%6.%7.%8.%9."/>
      <w:lvlJc w:val="left"/>
      <w:pPr>
        <w:ind w:left="5040" w:hanging="2160"/>
      </w:pPr>
      <w:rPr>
        <w:rFonts w:eastAsia="Calibri" w:cs="Calibri" w:hint="default"/>
      </w:rPr>
    </w:lvl>
  </w:abstractNum>
  <w:abstractNum w:abstractNumId="19">
    <w:nsid w:val="63CA7B81"/>
    <w:multiLevelType w:val="multilevel"/>
    <w:tmpl w:val="B72EDC2C"/>
    <w:styleLink w:val="List6"/>
    <w:lvl w:ilvl="0">
      <w:start w:val="1"/>
      <w:numFmt w:val="decimal"/>
      <w:lvlText w:val="%1."/>
      <w:lvlJc w:val="left"/>
      <w:pPr>
        <w:tabs>
          <w:tab w:val="num" w:pos="1440"/>
        </w:tabs>
        <w:ind w:left="1440" w:hanging="360"/>
      </w:pPr>
      <w:rPr>
        <w:rFonts w:ascii="Arial" w:eastAsia="Arial" w:hAnsi="Arial" w:cs="Arial"/>
        <w:position w:val="0"/>
        <w:sz w:val="24"/>
        <w:szCs w:val="24"/>
      </w:rPr>
    </w:lvl>
    <w:lvl w:ilvl="1">
      <w:start w:val="1"/>
      <w:numFmt w:val="lowerLetter"/>
      <w:lvlText w:val="%2."/>
      <w:lvlJc w:val="left"/>
      <w:pPr>
        <w:tabs>
          <w:tab w:val="num" w:pos="2160"/>
        </w:tabs>
        <w:ind w:left="2160" w:hanging="360"/>
      </w:pPr>
      <w:rPr>
        <w:rFonts w:ascii="Arial" w:eastAsia="Arial" w:hAnsi="Arial" w:cs="Arial"/>
        <w:position w:val="0"/>
        <w:sz w:val="24"/>
        <w:szCs w:val="24"/>
      </w:rPr>
    </w:lvl>
    <w:lvl w:ilvl="2">
      <w:start w:val="1"/>
      <w:numFmt w:val="lowerRoman"/>
      <w:lvlText w:val="%3."/>
      <w:lvlJc w:val="left"/>
      <w:pPr>
        <w:tabs>
          <w:tab w:val="num" w:pos="2880"/>
        </w:tabs>
        <w:ind w:left="2880" w:hanging="296"/>
      </w:pPr>
      <w:rPr>
        <w:rFonts w:ascii="Arial" w:eastAsia="Arial" w:hAnsi="Arial" w:cs="Arial"/>
        <w:position w:val="0"/>
        <w:sz w:val="24"/>
        <w:szCs w:val="24"/>
      </w:rPr>
    </w:lvl>
    <w:lvl w:ilvl="3">
      <w:start w:val="1"/>
      <w:numFmt w:val="decimal"/>
      <w:lvlText w:val="%4."/>
      <w:lvlJc w:val="left"/>
      <w:pPr>
        <w:tabs>
          <w:tab w:val="num" w:pos="3600"/>
        </w:tabs>
        <w:ind w:left="3600" w:hanging="360"/>
      </w:pPr>
      <w:rPr>
        <w:rFonts w:ascii="Arial" w:eastAsia="Arial" w:hAnsi="Arial" w:cs="Arial"/>
        <w:position w:val="0"/>
        <w:sz w:val="24"/>
        <w:szCs w:val="24"/>
      </w:rPr>
    </w:lvl>
    <w:lvl w:ilvl="4">
      <w:start w:val="1"/>
      <w:numFmt w:val="lowerLetter"/>
      <w:lvlText w:val="%5."/>
      <w:lvlJc w:val="left"/>
      <w:pPr>
        <w:tabs>
          <w:tab w:val="num" w:pos="4320"/>
        </w:tabs>
        <w:ind w:left="4320" w:hanging="360"/>
      </w:pPr>
      <w:rPr>
        <w:rFonts w:ascii="Arial" w:eastAsia="Arial" w:hAnsi="Arial" w:cs="Arial"/>
        <w:position w:val="0"/>
        <w:sz w:val="24"/>
        <w:szCs w:val="24"/>
      </w:rPr>
    </w:lvl>
    <w:lvl w:ilvl="5">
      <w:start w:val="1"/>
      <w:numFmt w:val="lowerRoman"/>
      <w:lvlText w:val="%6."/>
      <w:lvlJc w:val="left"/>
      <w:pPr>
        <w:tabs>
          <w:tab w:val="num" w:pos="5040"/>
        </w:tabs>
        <w:ind w:left="5040" w:hanging="296"/>
      </w:pPr>
      <w:rPr>
        <w:rFonts w:ascii="Arial" w:eastAsia="Arial" w:hAnsi="Arial" w:cs="Arial"/>
        <w:position w:val="0"/>
        <w:sz w:val="24"/>
        <w:szCs w:val="24"/>
      </w:rPr>
    </w:lvl>
    <w:lvl w:ilvl="6">
      <w:start w:val="1"/>
      <w:numFmt w:val="decimal"/>
      <w:lvlText w:val="%7."/>
      <w:lvlJc w:val="left"/>
      <w:pPr>
        <w:tabs>
          <w:tab w:val="num" w:pos="5760"/>
        </w:tabs>
        <w:ind w:left="5760" w:hanging="360"/>
      </w:pPr>
      <w:rPr>
        <w:rFonts w:ascii="Arial" w:eastAsia="Arial" w:hAnsi="Arial" w:cs="Arial"/>
        <w:position w:val="0"/>
        <w:sz w:val="24"/>
        <w:szCs w:val="24"/>
      </w:rPr>
    </w:lvl>
    <w:lvl w:ilvl="7">
      <w:start w:val="1"/>
      <w:numFmt w:val="lowerLetter"/>
      <w:lvlText w:val="%8."/>
      <w:lvlJc w:val="left"/>
      <w:pPr>
        <w:tabs>
          <w:tab w:val="num" w:pos="6480"/>
        </w:tabs>
        <w:ind w:left="6480" w:hanging="360"/>
      </w:pPr>
      <w:rPr>
        <w:rFonts w:ascii="Arial" w:eastAsia="Arial" w:hAnsi="Arial" w:cs="Arial"/>
        <w:position w:val="0"/>
        <w:sz w:val="24"/>
        <w:szCs w:val="24"/>
      </w:rPr>
    </w:lvl>
    <w:lvl w:ilvl="8">
      <w:start w:val="1"/>
      <w:numFmt w:val="lowerRoman"/>
      <w:lvlText w:val="%9."/>
      <w:lvlJc w:val="left"/>
      <w:pPr>
        <w:tabs>
          <w:tab w:val="num" w:pos="7200"/>
        </w:tabs>
        <w:ind w:left="7200" w:hanging="296"/>
      </w:pPr>
      <w:rPr>
        <w:rFonts w:ascii="Arial" w:eastAsia="Arial" w:hAnsi="Arial" w:cs="Arial"/>
        <w:position w:val="0"/>
        <w:sz w:val="24"/>
        <w:szCs w:val="24"/>
      </w:rPr>
    </w:lvl>
  </w:abstractNum>
  <w:abstractNum w:abstractNumId="20">
    <w:nsid w:val="65983F13"/>
    <w:multiLevelType w:val="multilevel"/>
    <w:tmpl w:val="F6B056EE"/>
    <w:styleLink w:val="List13"/>
    <w:lvl w:ilvl="0">
      <w:start w:val="1"/>
      <w:numFmt w:val="lowerRoman"/>
      <w:lvlText w:val="%1."/>
      <w:lvlJc w:val="left"/>
      <w:pPr>
        <w:tabs>
          <w:tab w:val="num" w:pos="1440"/>
        </w:tabs>
        <w:ind w:left="1440" w:hanging="476"/>
      </w:pPr>
      <w:rPr>
        <w:rFonts w:ascii="Arial" w:eastAsia="Arial" w:hAnsi="Arial" w:cs="Arial"/>
        <w:position w:val="0"/>
        <w:sz w:val="24"/>
        <w:szCs w:val="24"/>
      </w:rPr>
    </w:lvl>
    <w:lvl w:ilvl="1">
      <w:start w:val="1"/>
      <w:numFmt w:val="lowerLetter"/>
      <w:lvlText w:val="%2."/>
      <w:lvlJc w:val="left"/>
      <w:pPr>
        <w:tabs>
          <w:tab w:val="num" w:pos="2160"/>
        </w:tabs>
        <w:ind w:left="2160" w:hanging="360"/>
      </w:pPr>
      <w:rPr>
        <w:rFonts w:ascii="Arial" w:eastAsia="Arial" w:hAnsi="Arial" w:cs="Arial"/>
        <w:position w:val="0"/>
        <w:sz w:val="24"/>
        <w:szCs w:val="24"/>
      </w:rPr>
    </w:lvl>
    <w:lvl w:ilvl="2">
      <w:start w:val="1"/>
      <w:numFmt w:val="lowerRoman"/>
      <w:lvlText w:val="%3."/>
      <w:lvlJc w:val="left"/>
      <w:pPr>
        <w:tabs>
          <w:tab w:val="num" w:pos="2880"/>
        </w:tabs>
        <w:ind w:left="2880" w:hanging="296"/>
      </w:pPr>
      <w:rPr>
        <w:rFonts w:ascii="Arial" w:eastAsia="Arial" w:hAnsi="Arial" w:cs="Arial"/>
        <w:position w:val="0"/>
        <w:sz w:val="24"/>
        <w:szCs w:val="24"/>
      </w:rPr>
    </w:lvl>
    <w:lvl w:ilvl="3">
      <w:start w:val="1"/>
      <w:numFmt w:val="decimal"/>
      <w:lvlText w:val="%4."/>
      <w:lvlJc w:val="left"/>
      <w:pPr>
        <w:tabs>
          <w:tab w:val="num" w:pos="3600"/>
        </w:tabs>
        <w:ind w:left="3600" w:hanging="360"/>
      </w:pPr>
      <w:rPr>
        <w:rFonts w:ascii="Arial" w:eastAsia="Arial" w:hAnsi="Arial" w:cs="Arial"/>
        <w:position w:val="0"/>
        <w:sz w:val="24"/>
        <w:szCs w:val="24"/>
      </w:rPr>
    </w:lvl>
    <w:lvl w:ilvl="4">
      <w:start w:val="1"/>
      <w:numFmt w:val="lowerLetter"/>
      <w:lvlText w:val="%5."/>
      <w:lvlJc w:val="left"/>
      <w:pPr>
        <w:tabs>
          <w:tab w:val="num" w:pos="4320"/>
        </w:tabs>
        <w:ind w:left="4320" w:hanging="360"/>
      </w:pPr>
      <w:rPr>
        <w:rFonts w:ascii="Arial" w:eastAsia="Arial" w:hAnsi="Arial" w:cs="Arial"/>
        <w:position w:val="0"/>
        <w:sz w:val="24"/>
        <w:szCs w:val="24"/>
      </w:rPr>
    </w:lvl>
    <w:lvl w:ilvl="5">
      <w:start w:val="1"/>
      <w:numFmt w:val="lowerRoman"/>
      <w:lvlText w:val="%6."/>
      <w:lvlJc w:val="left"/>
      <w:pPr>
        <w:tabs>
          <w:tab w:val="num" w:pos="5040"/>
        </w:tabs>
        <w:ind w:left="5040" w:hanging="296"/>
      </w:pPr>
      <w:rPr>
        <w:rFonts w:ascii="Arial" w:eastAsia="Arial" w:hAnsi="Arial" w:cs="Arial"/>
        <w:position w:val="0"/>
        <w:sz w:val="24"/>
        <w:szCs w:val="24"/>
      </w:rPr>
    </w:lvl>
    <w:lvl w:ilvl="6">
      <w:start w:val="1"/>
      <w:numFmt w:val="decimal"/>
      <w:lvlText w:val="%7."/>
      <w:lvlJc w:val="left"/>
      <w:pPr>
        <w:tabs>
          <w:tab w:val="num" w:pos="5760"/>
        </w:tabs>
        <w:ind w:left="5760" w:hanging="360"/>
      </w:pPr>
      <w:rPr>
        <w:rFonts w:ascii="Arial" w:eastAsia="Arial" w:hAnsi="Arial" w:cs="Arial"/>
        <w:position w:val="0"/>
        <w:sz w:val="24"/>
        <w:szCs w:val="24"/>
      </w:rPr>
    </w:lvl>
    <w:lvl w:ilvl="7">
      <w:start w:val="1"/>
      <w:numFmt w:val="lowerLetter"/>
      <w:lvlText w:val="%8."/>
      <w:lvlJc w:val="left"/>
      <w:pPr>
        <w:tabs>
          <w:tab w:val="num" w:pos="6480"/>
        </w:tabs>
        <w:ind w:left="6480" w:hanging="360"/>
      </w:pPr>
      <w:rPr>
        <w:rFonts w:ascii="Arial" w:eastAsia="Arial" w:hAnsi="Arial" w:cs="Arial"/>
        <w:position w:val="0"/>
        <w:sz w:val="24"/>
        <w:szCs w:val="24"/>
      </w:rPr>
    </w:lvl>
    <w:lvl w:ilvl="8">
      <w:start w:val="1"/>
      <w:numFmt w:val="lowerRoman"/>
      <w:lvlText w:val="%9."/>
      <w:lvlJc w:val="left"/>
      <w:pPr>
        <w:tabs>
          <w:tab w:val="num" w:pos="7200"/>
        </w:tabs>
        <w:ind w:left="7200" w:hanging="296"/>
      </w:pPr>
      <w:rPr>
        <w:rFonts w:ascii="Arial" w:eastAsia="Arial" w:hAnsi="Arial" w:cs="Arial"/>
        <w:position w:val="0"/>
        <w:sz w:val="24"/>
        <w:szCs w:val="24"/>
      </w:rPr>
    </w:lvl>
  </w:abstractNum>
  <w:abstractNum w:abstractNumId="21">
    <w:nsid w:val="6B9D2EFB"/>
    <w:multiLevelType w:val="multilevel"/>
    <w:tmpl w:val="3A5C4D84"/>
    <w:lvl w:ilvl="0">
      <w:start w:val="5"/>
      <w:numFmt w:val="decimal"/>
      <w:lvlText w:val="%1"/>
      <w:lvlJc w:val="left"/>
      <w:pPr>
        <w:ind w:left="360" w:hanging="360"/>
      </w:pPr>
      <w:rPr>
        <w:rFonts w:eastAsia="Calibri" w:cs="Calibri" w:hint="default"/>
      </w:rPr>
    </w:lvl>
    <w:lvl w:ilvl="1">
      <w:start w:val="1"/>
      <w:numFmt w:val="decimal"/>
      <w:lvlText w:val="%1.%2"/>
      <w:lvlJc w:val="left"/>
      <w:pPr>
        <w:ind w:left="1440" w:hanging="360"/>
      </w:pPr>
      <w:rPr>
        <w:rFonts w:eastAsia="Calibri" w:cs="Calibri" w:hint="default"/>
      </w:rPr>
    </w:lvl>
    <w:lvl w:ilvl="2">
      <w:start w:val="1"/>
      <w:numFmt w:val="decimal"/>
      <w:lvlText w:val="%1.%2.%3"/>
      <w:lvlJc w:val="left"/>
      <w:pPr>
        <w:ind w:left="2880" w:hanging="720"/>
      </w:pPr>
      <w:rPr>
        <w:rFonts w:eastAsia="Calibri" w:cs="Calibri" w:hint="default"/>
      </w:rPr>
    </w:lvl>
    <w:lvl w:ilvl="3">
      <w:start w:val="1"/>
      <w:numFmt w:val="decimal"/>
      <w:lvlText w:val="%1.%2.%3.%4"/>
      <w:lvlJc w:val="left"/>
      <w:pPr>
        <w:ind w:left="4320" w:hanging="1080"/>
      </w:pPr>
      <w:rPr>
        <w:rFonts w:eastAsia="Calibri" w:cs="Calibri" w:hint="default"/>
      </w:rPr>
    </w:lvl>
    <w:lvl w:ilvl="4">
      <w:start w:val="1"/>
      <w:numFmt w:val="decimal"/>
      <w:lvlText w:val="%1.%2.%3.%4.%5"/>
      <w:lvlJc w:val="left"/>
      <w:pPr>
        <w:ind w:left="5400" w:hanging="1080"/>
      </w:pPr>
      <w:rPr>
        <w:rFonts w:eastAsia="Calibri" w:cs="Calibri" w:hint="default"/>
      </w:rPr>
    </w:lvl>
    <w:lvl w:ilvl="5">
      <w:start w:val="1"/>
      <w:numFmt w:val="decimal"/>
      <w:lvlText w:val="%1.%2.%3.%4.%5.%6"/>
      <w:lvlJc w:val="left"/>
      <w:pPr>
        <w:ind w:left="6840" w:hanging="1440"/>
      </w:pPr>
      <w:rPr>
        <w:rFonts w:eastAsia="Calibri" w:cs="Calibri" w:hint="default"/>
      </w:rPr>
    </w:lvl>
    <w:lvl w:ilvl="6">
      <w:start w:val="1"/>
      <w:numFmt w:val="decimal"/>
      <w:lvlText w:val="%1.%2.%3.%4.%5.%6.%7"/>
      <w:lvlJc w:val="left"/>
      <w:pPr>
        <w:ind w:left="7920" w:hanging="1440"/>
      </w:pPr>
      <w:rPr>
        <w:rFonts w:eastAsia="Calibri" w:cs="Calibri" w:hint="default"/>
      </w:rPr>
    </w:lvl>
    <w:lvl w:ilvl="7">
      <w:start w:val="1"/>
      <w:numFmt w:val="decimal"/>
      <w:lvlText w:val="%1.%2.%3.%4.%5.%6.%7.%8"/>
      <w:lvlJc w:val="left"/>
      <w:pPr>
        <w:ind w:left="9360" w:hanging="1800"/>
      </w:pPr>
      <w:rPr>
        <w:rFonts w:eastAsia="Calibri" w:cs="Calibri" w:hint="default"/>
      </w:rPr>
    </w:lvl>
    <w:lvl w:ilvl="8">
      <w:start w:val="1"/>
      <w:numFmt w:val="decimal"/>
      <w:lvlText w:val="%1.%2.%3.%4.%5.%6.%7.%8.%9"/>
      <w:lvlJc w:val="left"/>
      <w:pPr>
        <w:ind w:left="10800" w:hanging="2160"/>
      </w:pPr>
      <w:rPr>
        <w:rFonts w:eastAsia="Calibri" w:cs="Calibri" w:hint="default"/>
      </w:rPr>
    </w:lvl>
  </w:abstractNum>
  <w:abstractNum w:abstractNumId="22">
    <w:nsid w:val="747B5682"/>
    <w:multiLevelType w:val="hybridMultilevel"/>
    <w:tmpl w:val="5CCC9842"/>
    <w:lvl w:ilvl="0" w:tplc="BC1AC190">
      <w:start w:val="1"/>
      <w:numFmt w:val="lowerRoman"/>
      <w:lvlText w:val="(%1)"/>
      <w:lvlJc w:val="left"/>
      <w:pPr>
        <w:ind w:left="1401" w:hanging="720"/>
      </w:pPr>
      <w:rPr>
        <w:rFonts w:eastAsia="Calibri" w:cs="Calibri" w:hint="default"/>
      </w:rPr>
    </w:lvl>
    <w:lvl w:ilvl="1" w:tplc="40090019" w:tentative="1">
      <w:start w:val="1"/>
      <w:numFmt w:val="lowerLetter"/>
      <w:lvlText w:val="%2."/>
      <w:lvlJc w:val="left"/>
      <w:pPr>
        <w:ind w:left="1761" w:hanging="360"/>
      </w:pPr>
    </w:lvl>
    <w:lvl w:ilvl="2" w:tplc="4009001B" w:tentative="1">
      <w:start w:val="1"/>
      <w:numFmt w:val="lowerRoman"/>
      <w:lvlText w:val="%3."/>
      <w:lvlJc w:val="right"/>
      <w:pPr>
        <w:ind w:left="2481" w:hanging="180"/>
      </w:pPr>
    </w:lvl>
    <w:lvl w:ilvl="3" w:tplc="4009000F" w:tentative="1">
      <w:start w:val="1"/>
      <w:numFmt w:val="decimal"/>
      <w:lvlText w:val="%4."/>
      <w:lvlJc w:val="left"/>
      <w:pPr>
        <w:ind w:left="3201" w:hanging="360"/>
      </w:pPr>
    </w:lvl>
    <w:lvl w:ilvl="4" w:tplc="40090019" w:tentative="1">
      <w:start w:val="1"/>
      <w:numFmt w:val="lowerLetter"/>
      <w:lvlText w:val="%5."/>
      <w:lvlJc w:val="left"/>
      <w:pPr>
        <w:ind w:left="3921" w:hanging="360"/>
      </w:pPr>
    </w:lvl>
    <w:lvl w:ilvl="5" w:tplc="4009001B" w:tentative="1">
      <w:start w:val="1"/>
      <w:numFmt w:val="lowerRoman"/>
      <w:lvlText w:val="%6."/>
      <w:lvlJc w:val="right"/>
      <w:pPr>
        <w:ind w:left="4641" w:hanging="180"/>
      </w:pPr>
    </w:lvl>
    <w:lvl w:ilvl="6" w:tplc="4009000F" w:tentative="1">
      <w:start w:val="1"/>
      <w:numFmt w:val="decimal"/>
      <w:lvlText w:val="%7."/>
      <w:lvlJc w:val="left"/>
      <w:pPr>
        <w:ind w:left="5361" w:hanging="360"/>
      </w:pPr>
    </w:lvl>
    <w:lvl w:ilvl="7" w:tplc="40090019" w:tentative="1">
      <w:start w:val="1"/>
      <w:numFmt w:val="lowerLetter"/>
      <w:lvlText w:val="%8."/>
      <w:lvlJc w:val="left"/>
      <w:pPr>
        <w:ind w:left="6081" w:hanging="360"/>
      </w:pPr>
    </w:lvl>
    <w:lvl w:ilvl="8" w:tplc="4009001B" w:tentative="1">
      <w:start w:val="1"/>
      <w:numFmt w:val="lowerRoman"/>
      <w:lvlText w:val="%9."/>
      <w:lvlJc w:val="right"/>
      <w:pPr>
        <w:ind w:left="6801" w:hanging="180"/>
      </w:pPr>
    </w:lvl>
  </w:abstractNum>
  <w:abstractNum w:abstractNumId="23">
    <w:nsid w:val="7EAA028D"/>
    <w:multiLevelType w:val="hybridMultilevel"/>
    <w:tmpl w:val="35E298DA"/>
    <w:lvl w:ilvl="0" w:tplc="AF88813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7EC363B3"/>
    <w:multiLevelType w:val="hybridMultilevel"/>
    <w:tmpl w:val="4206428E"/>
    <w:lvl w:ilvl="0" w:tplc="40090019">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11"/>
  </w:num>
  <w:num w:numId="2">
    <w:abstractNumId w:val="17"/>
  </w:num>
  <w:num w:numId="3">
    <w:abstractNumId w:val="20"/>
  </w:num>
  <w:num w:numId="4">
    <w:abstractNumId w:val="2"/>
  </w:num>
  <w:num w:numId="5">
    <w:abstractNumId w:val="1"/>
  </w:num>
  <w:num w:numId="6">
    <w:abstractNumId w:val="22"/>
  </w:num>
  <w:num w:numId="7">
    <w:abstractNumId w:val="4"/>
  </w:num>
  <w:num w:numId="8">
    <w:abstractNumId w:val="5"/>
  </w:num>
  <w:num w:numId="9">
    <w:abstractNumId w:val="10"/>
  </w:num>
  <w:num w:numId="10">
    <w:abstractNumId w:val="12"/>
  </w:num>
  <w:num w:numId="11">
    <w:abstractNumId w:val="19"/>
  </w:num>
  <w:num w:numId="12">
    <w:abstractNumId w:val="18"/>
  </w:num>
  <w:num w:numId="13">
    <w:abstractNumId w:val="7"/>
  </w:num>
  <w:num w:numId="14">
    <w:abstractNumId w:val="13"/>
  </w:num>
  <w:num w:numId="15">
    <w:abstractNumId w:val="3"/>
  </w:num>
  <w:num w:numId="16">
    <w:abstractNumId w:val="14"/>
  </w:num>
  <w:num w:numId="17">
    <w:abstractNumId w:val="16"/>
  </w:num>
  <w:num w:numId="18">
    <w:abstractNumId w:val="23"/>
  </w:num>
  <w:num w:numId="19">
    <w:abstractNumId w:val="24"/>
  </w:num>
  <w:num w:numId="20">
    <w:abstractNumId w:val="0"/>
  </w:num>
  <w:num w:numId="21">
    <w:abstractNumId w:val="9"/>
  </w:num>
  <w:num w:numId="22">
    <w:abstractNumId w:val="8"/>
  </w:num>
  <w:num w:numId="23">
    <w:abstractNumId w:val="21"/>
  </w:num>
  <w:num w:numId="24">
    <w:abstractNumId w:val="6"/>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65678"/>
    <w:rsid w:val="000075D9"/>
    <w:rsid w:val="000261BD"/>
    <w:rsid w:val="0004052A"/>
    <w:rsid w:val="000407A4"/>
    <w:rsid w:val="00075D47"/>
    <w:rsid w:val="00090E57"/>
    <w:rsid w:val="000B4DAB"/>
    <w:rsid w:val="000C7927"/>
    <w:rsid w:val="000D58ED"/>
    <w:rsid w:val="000F1112"/>
    <w:rsid w:val="00124A03"/>
    <w:rsid w:val="0015735B"/>
    <w:rsid w:val="00165630"/>
    <w:rsid w:val="00170737"/>
    <w:rsid w:val="00173955"/>
    <w:rsid w:val="0019171A"/>
    <w:rsid w:val="00193EE4"/>
    <w:rsid w:val="001A4E51"/>
    <w:rsid w:val="001B1733"/>
    <w:rsid w:val="001B40B5"/>
    <w:rsid w:val="00210AE0"/>
    <w:rsid w:val="00222014"/>
    <w:rsid w:val="00224EF9"/>
    <w:rsid w:val="00245E1B"/>
    <w:rsid w:val="002520FC"/>
    <w:rsid w:val="00254C9E"/>
    <w:rsid w:val="00263CBF"/>
    <w:rsid w:val="00282BCA"/>
    <w:rsid w:val="00294C90"/>
    <w:rsid w:val="002D6839"/>
    <w:rsid w:val="002F407C"/>
    <w:rsid w:val="002F53A9"/>
    <w:rsid w:val="003359FD"/>
    <w:rsid w:val="00341E66"/>
    <w:rsid w:val="0034635C"/>
    <w:rsid w:val="00352E5B"/>
    <w:rsid w:val="00357EF2"/>
    <w:rsid w:val="003B2903"/>
    <w:rsid w:val="003C3C51"/>
    <w:rsid w:val="003D4587"/>
    <w:rsid w:val="00411FB4"/>
    <w:rsid w:val="00417E3A"/>
    <w:rsid w:val="0047056A"/>
    <w:rsid w:val="004B393E"/>
    <w:rsid w:val="004F4EB6"/>
    <w:rsid w:val="00501284"/>
    <w:rsid w:val="005214B3"/>
    <w:rsid w:val="0052385A"/>
    <w:rsid w:val="005258A7"/>
    <w:rsid w:val="00536D9E"/>
    <w:rsid w:val="00546B7A"/>
    <w:rsid w:val="00553E2F"/>
    <w:rsid w:val="00577F69"/>
    <w:rsid w:val="0059065C"/>
    <w:rsid w:val="005D00E3"/>
    <w:rsid w:val="005D368F"/>
    <w:rsid w:val="005F05EF"/>
    <w:rsid w:val="005F34FB"/>
    <w:rsid w:val="00637D46"/>
    <w:rsid w:val="006536F1"/>
    <w:rsid w:val="00664A21"/>
    <w:rsid w:val="006B337A"/>
    <w:rsid w:val="006B62BC"/>
    <w:rsid w:val="006C7B38"/>
    <w:rsid w:val="006D0522"/>
    <w:rsid w:val="006D5C1F"/>
    <w:rsid w:val="006F49E3"/>
    <w:rsid w:val="00720BEB"/>
    <w:rsid w:val="00727F7D"/>
    <w:rsid w:val="00762158"/>
    <w:rsid w:val="00765678"/>
    <w:rsid w:val="00773796"/>
    <w:rsid w:val="007767F2"/>
    <w:rsid w:val="007F489F"/>
    <w:rsid w:val="0083480F"/>
    <w:rsid w:val="00845E4C"/>
    <w:rsid w:val="00846EE8"/>
    <w:rsid w:val="0086424B"/>
    <w:rsid w:val="00865E03"/>
    <w:rsid w:val="00880FB2"/>
    <w:rsid w:val="00890212"/>
    <w:rsid w:val="00894E9F"/>
    <w:rsid w:val="008E116E"/>
    <w:rsid w:val="008F3798"/>
    <w:rsid w:val="00904AD1"/>
    <w:rsid w:val="0090669E"/>
    <w:rsid w:val="00926573"/>
    <w:rsid w:val="00942E00"/>
    <w:rsid w:val="00955C92"/>
    <w:rsid w:val="009A5D32"/>
    <w:rsid w:val="009C0EFF"/>
    <w:rsid w:val="009F3934"/>
    <w:rsid w:val="00A21FAB"/>
    <w:rsid w:val="00A339C9"/>
    <w:rsid w:val="00A40BE6"/>
    <w:rsid w:val="00A4249B"/>
    <w:rsid w:val="00A50605"/>
    <w:rsid w:val="00A61ECA"/>
    <w:rsid w:val="00A6223B"/>
    <w:rsid w:val="00A9531B"/>
    <w:rsid w:val="00A974CE"/>
    <w:rsid w:val="00BD29FD"/>
    <w:rsid w:val="00BD5786"/>
    <w:rsid w:val="00BF2D7A"/>
    <w:rsid w:val="00C10134"/>
    <w:rsid w:val="00C21CAB"/>
    <w:rsid w:val="00C332BB"/>
    <w:rsid w:val="00C34E96"/>
    <w:rsid w:val="00C57668"/>
    <w:rsid w:val="00C63EDC"/>
    <w:rsid w:val="00C861B4"/>
    <w:rsid w:val="00C9057B"/>
    <w:rsid w:val="00CB572B"/>
    <w:rsid w:val="00CB5FE4"/>
    <w:rsid w:val="00CD0826"/>
    <w:rsid w:val="00CE2FC8"/>
    <w:rsid w:val="00CE69D4"/>
    <w:rsid w:val="00CF0E1A"/>
    <w:rsid w:val="00D010BF"/>
    <w:rsid w:val="00D14CA9"/>
    <w:rsid w:val="00D20CBF"/>
    <w:rsid w:val="00D54EC8"/>
    <w:rsid w:val="00D74055"/>
    <w:rsid w:val="00D830A3"/>
    <w:rsid w:val="00D971BE"/>
    <w:rsid w:val="00DA679C"/>
    <w:rsid w:val="00DC1EC4"/>
    <w:rsid w:val="00DC5369"/>
    <w:rsid w:val="00DD2874"/>
    <w:rsid w:val="00DF0965"/>
    <w:rsid w:val="00E56EB7"/>
    <w:rsid w:val="00E60850"/>
    <w:rsid w:val="00EA26AA"/>
    <w:rsid w:val="00EC1A45"/>
    <w:rsid w:val="00ED3B72"/>
    <w:rsid w:val="00EF7078"/>
    <w:rsid w:val="00F03063"/>
    <w:rsid w:val="00F05CE8"/>
    <w:rsid w:val="00F10FCD"/>
    <w:rsid w:val="00F20F65"/>
    <w:rsid w:val="00F41313"/>
    <w:rsid w:val="00F50120"/>
    <w:rsid w:val="00F51104"/>
    <w:rsid w:val="00F60D06"/>
    <w:rsid w:val="00F74205"/>
    <w:rsid w:val="00F8407A"/>
    <w:rsid w:val="00FA62C9"/>
    <w:rsid w:val="00FD715C"/>
    <w:rsid w:val="00FE1CA2"/>
    <w:rsid w:val="00FF2C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0E45DFB-BE57-49E1-9BCF-A8188D4C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5678"/>
    <w:pPr>
      <w:pBdr>
        <w:top w:val="nil"/>
        <w:left w:val="nil"/>
        <w:bottom w:val="nil"/>
        <w:right w:val="nil"/>
        <w:between w:val="nil"/>
        <w:bar w:val="nil"/>
      </w:pBdr>
      <w:spacing w:after="200" w:line="276" w:lineRule="auto"/>
      <w:jc w:val="left"/>
    </w:pPr>
    <w:rPr>
      <w:rFonts w:ascii="Calibri" w:eastAsia="Calibri" w:hAnsi="Calibri" w:cs="Calibri"/>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765678"/>
    <w:pPr>
      <w:pBdr>
        <w:top w:val="nil"/>
        <w:left w:val="nil"/>
        <w:bottom w:val="nil"/>
        <w:right w:val="nil"/>
        <w:between w:val="nil"/>
        <w:bar w:val="nil"/>
      </w:pBdr>
      <w:tabs>
        <w:tab w:val="center" w:pos="4513"/>
        <w:tab w:val="right" w:pos="9026"/>
      </w:tabs>
      <w:jc w:val="left"/>
    </w:pPr>
    <w:rPr>
      <w:rFonts w:ascii="Calibri" w:eastAsia="Calibri" w:hAnsi="Calibri" w:cs="Calibri"/>
      <w:color w:val="000000"/>
      <w:u w:color="000000"/>
      <w:bdr w:val="nil"/>
      <w:lang w:val="en-US" w:eastAsia="en-IN"/>
    </w:rPr>
  </w:style>
  <w:style w:type="character" w:customStyle="1" w:styleId="HeaderChar">
    <w:name w:val="Header Char"/>
    <w:basedOn w:val="DefaultParagraphFont"/>
    <w:link w:val="Header"/>
    <w:rsid w:val="00765678"/>
    <w:rPr>
      <w:rFonts w:ascii="Calibri" w:eastAsia="Calibri" w:hAnsi="Calibri" w:cs="Calibri"/>
      <w:color w:val="000000"/>
      <w:u w:color="000000"/>
      <w:bdr w:val="nil"/>
      <w:lang w:val="en-US" w:eastAsia="en-IN"/>
    </w:rPr>
  </w:style>
  <w:style w:type="paragraph" w:styleId="Footer">
    <w:name w:val="footer"/>
    <w:link w:val="FooterChar"/>
    <w:uiPriority w:val="99"/>
    <w:rsid w:val="00765678"/>
    <w:pPr>
      <w:pBdr>
        <w:top w:val="nil"/>
        <w:left w:val="nil"/>
        <w:bottom w:val="nil"/>
        <w:right w:val="nil"/>
        <w:between w:val="nil"/>
        <w:bar w:val="nil"/>
      </w:pBdr>
      <w:tabs>
        <w:tab w:val="center" w:pos="4513"/>
        <w:tab w:val="right" w:pos="9026"/>
      </w:tabs>
      <w:jc w:val="left"/>
    </w:pPr>
    <w:rPr>
      <w:rFonts w:ascii="Calibri" w:eastAsia="Calibri" w:hAnsi="Calibri" w:cs="Calibri"/>
      <w:color w:val="000000"/>
      <w:u w:color="000000"/>
      <w:bdr w:val="nil"/>
      <w:lang w:val="en-US" w:eastAsia="en-IN"/>
    </w:rPr>
  </w:style>
  <w:style w:type="character" w:customStyle="1" w:styleId="FooterChar">
    <w:name w:val="Footer Char"/>
    <w:basedOn w:val="DefaultParagraphFont"/>
    <w:link w:val="Footer"/>
    <w:uiPriority w:val="99"/>
    <w:rsid w:val="00765678"/>
    <w:rPr>
      <w:rFonts w:ascii="Calibri" w:eastAsia="Calibri" w:hAnsi="Calibri" w:cs="Calibri"/>
      <w:color w:val="000000"/>
      <w:u w:color="000000"/>
      <w:bdr w:val="nil"/>
      <w:lang w:val="en-US" w:eastAsia="en-IN"/>
    </w:rPr>
  </w:style>
  <w:style w:type="paragraph" w:customStyle="1" w:styleId="HeaderFooter">
    <w:name w:val="Header &amp; Footer"/>
    <w:rsid w:val="00765678"/>
    <w:pPr>
      <w:pBdr>
        <w:top w:val="nil"/>
        <w:left w:val="nil"/>
        <w:bottom w:val="nil"/>
        <w:right w:val="nil"/>
        <w:between w:val="nil"/>
        <w:bar w:val="nil"/>
      </w:pBdr>
      <w:tabs>
        <w:tab w:val="right" w:pos="9020"/>
      </w:tabs>
      <w:jc w:val="left"/>
    </w:pPr>
    <w:rPr>
      <w:rFonts w:ascii="Helvetica" w:eastAsia="Arial Unicode MS" w:hAnsi="Arial Unicode MS" w:cs="Arial Unicode MS"/>
      <w:color w:val="000000"/>
      <w:sz w:val="24"/>
      <w:szCs w:val="24"/>
      <w:bdr w:val="nil"/>
      <w:lang w:eastAsia="en-IN"/>
    </w:rPr>
  </w:style>
  <w:style w:type="paragraph" w:styleId="NoSpacing">
    <w:name w:val="No Spacing"/>
    <w:rsid w:val="00765678"/>
    <w:pPr>
      <w:pBdr>
        <w:top w:val="nil"/>
        <w:left w:val="nil"/>
        <w:bottom w:val="nil"/>
        <w:right w:val="nil"/>
        <w:between w:val="nil"/>
        <w:bar w:val="nil"/>
      </w:pBdr>
      <w:spacing w:after="200" w:line="276" w:lineRule="auto"/>
      <w:jc w:val="left"/>
    </w:pPr>
    <w:rPr>
      <w:rFonts w:ascii="Calibri" w:eastAsia="Calibri" w:hAnsi="Calibri" w:cs="Calibri"/>
      <w:color w:val="000000"/>
      <w:u w:color="000000"/>
      <w:bdr w:val="nil"/>
      <w:lang w:val="en-US" w:eastAsia="en-IN"/>
    </w:rPr>
  </w:style>
  <w:style w:type="paragraph" w:styleId="ListParagraph">
    <w:name w:val="List Paragraph"/>
    <w:uiPriority w:val="34"/>
    <w:qFormat/>
    <w:rsid w:val="00765678"/>
    <w:pPr>
      <w:pBdr>
        <w:top w:val="nil"/>
        <w:left w:val="nil"/>
        <w:bottom w:val="nil"/>
        <w:right w:val="nil"/>
        <w:between w:val="nil"/>
        <w:bar w:val="nil"/>
      </w:pBdr>
      <w:spacing w:after="200" w:line="276" w:lineRule="auto"/>
      <w:ind w:left="720"/>
      <w:jc w:val="left"/>
    </w:pPr>
    <w:rPr>
      <w:rFonts w:ascii="Calibri" w:eastAsia="Calibri" w:hAnsi="Calibri" w:cs="Calibri"/>
      <w:color w:val="000000"/>
      <w:u w:color="000000"/>
      <w:bdr w:val="nil"/>
      <w:lang w:val="en-US" w:eastAsia="en-IN"/>
    </w:rPr>
  </w:style>
  <w:style w:type="numbering" w:customStyle="1" w:styleId="List9">
    <w:name w:val="List 9"/>
    <w:basedOn w:val="NoList"/>
    <w:rsid w:val="00765678"/>
    <w:pPr>
      <w:numPr>
        <w:numId w:val="1"/>
      </w:numPr>
    </w:pPr>
  </w:style>
  <w:style w:type="numbering" w:customStyle="1" w:styleId="List11">
    <w:name w:val="List 11"/>
    <w:basedOn w:val="NoList"/>
    <w:rsid w:val="00765678"/>
    <w:pPr>
      <w:numPr>
        <w:numId w:val="2"/>
      </w:numPr>
    </w:pPr>
  </w:style>
  <w:style w:type="numbering" w:customStyle="1" w:styleId="List13">
    <w:name w:val="List 13"/>
    <w:basedOn w:val="NoList"/>
    <w:rsid w:val="00765678"/>
    <w:pPr>
      <w:numPr>
        <w:numId w:val="3"/>
      </w:numPr>
    </w:pPr>
  </w:style>
  <w:style w:type="table" w:styleId="TableGrid">
    <w:name w:val="Table Grid"/>
    <w:basedOn w:val="TableNormal"/>
    <w:uiPriority w:val="59"/>
    <w:rsid w:val="00765678"/>
    <w:pPr>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41">
    <w:name w:val="List 41"/>
    <w:basedOn w:val="NoList"/>
    <w:rsid w:val="00765678"/>
    <w:pPr>
      <w:numPr>
        <w:numId w:val="14"/>
      </w:numPr>
    </w:pPr>
  </w:style>
  <w:style w:type="numbering" w:customStyle="1" w:styleId="List51">
    <w:name w:val="List 51"/>
    <w:basedOn w:val="NoList"/>
    <w:rsid w:val="00765678"/>
    <w:pPr>
      <w:numPr>
        <w:numId w:val="10"/>
      </w:numPr>
    </w:pPr>
  </w:style>
  <w:style w:type="numbering" w:customStyle="1" w:styleId="List6">
    <w:name w:val="List 6"/>
    <w:basedOn w:val="NoList"/>
    <w:rsid w:val="00765678"/>
    <w:pPr>
      <w:numPr>
        <w:numId w:val="11"/>
      </w:numPr>
    </w:pPr>
  </w:style>
  <w:style w:type="numbering" w:customStyle="1" w:styleId="List7">
    <w:name w:val="List 7"/>
    <w:basedOn w:val="NoList"/>
    <w:rsid w:val="00765678"/>
    <w:pPr>
      <w:numPr>
        <w:numId w:val="15"/>
      </w:numPr>
    </w:pPr>
  </w:style>
  <w:style w:type="paragraph" w:styleId="BalloonText">
    <w:name w:val="Balloon Text"/>
    <w:basedOn w:val="Normal"/>
    <w:link w:val="BalloonTextChar"/>
    <w:uiPriority w:val="99"/>
    <w:semiHidden/>
    <w:unhideWhenUsed/>
    <w:rsid w:val="00765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678"/>
    <w:rPr>
      <w:rFonts w:ascii="Tahoma" w:eastAsia="Calibri" w:hAnsi="Tahoma" w:cs="Tahoma"/>
      <w:color w:val="000000"/>
      <w:sz w:val="16"/>
      <w:szCs w:val="16"/>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47258-608D-4A27-9400-5C5B5D7C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9</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Mad Genius</cp:lastModifiedBy>
  <cp:revision>58</cp:revision>
  <cp:lastPrinted>2018-08-11T08:55:00Z</cp:lastPrinted>
  <dcterms:created xsi:type="dcterms:W3CDTF">2018-08-02T13:23:00Z</dcterms:created>
  <dcterms:modified xsi:type="dcterms:W3CDTF">2018-08-24T07:02:00Z</dcterms:modified>
</cp:coreProperties>
</file>